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23"/>
        <w:tblW w:w="9464" w:type="dxa"/>
        <w:tblLook w:val="04A0" w:firstRow="1" w:lastRow="0" w:firstColumn="1" w:lastColumn="0" w:noHBand="0" w:noVBand="1"/>
      </w:tblPr>
      <w:tblGrid>
        <w:gridCol w:w="3510"/>
        <w:gridCol w:w="5954"/>
      </w:tblGrid>
      <w:tr w:rsidR="00BE70BA" w:rsidRPr="00C8009F" w14:paraId="4C0A867C" w14:textId="77777777" w:rsidTr="00C81B26">
        <w:tc>
          <w:tcPr>
            <w:tcW w:w="3510" w:type="dxa"/>
          </w:tcPr>
          <w:p w14:paraId="54F547A8" w14:textId="77777777" w:rsidR="009C211B" w:rsidRPr="00C8009F" w:rsidRDefault="009C211B" w:rsidP="00D33893">
            <w:pPr>
              <w:jc w:val="center"/>
              <w:rPr>
                <w:b/>
                <w:bCs w:val="0"/>
                <w:iCs w:val="0"/>
                <w:sz w:val="26"/>
                <w:szCs w:val="26"/>
                <w:lang w:val="es-ES"/>
              </w:rPr>
            </w:pPr>
            <w:bookmarkStart w:id="0" w:name="_GoBack"/>
            <w:bookmarkEnd w:id="0"/>
            <w:r w:rsidRPr="00C8009F">
              <w:rPr>
                <w:b/>
                <w:bCs w:val="0"/>
                <w:iCs w:val="0"/>
                <w:sz w:val="26"/>
                <w:szCs w:val="26"/>
                <w:lang w:val="es-ES"/>
              </w:rPr>
              <w:t>ỦY BAN NHÂN DÂN</w:t>
            </w:r>
          </w:p>
          <w:p w14:paraId="60CAEAAB" w14:textId="77777777" w:rsidR="006F5CE1" w:rsidRPr="00C8009F" w:rsidRDefault="006F5CE1" w:rsidP="00D33893">
            <w:pPr>
              <w:jc w:val="center"/>
              <w:rPr>
                <w:b/>
                <w:bCs w:val="0"/>
                <w:iCs w:val="0"/>
                <w:sz w:val="26"/>
                <w:szCs w:val="26"/>
                <w:lang w:val="es-ES"/>
              </w:rPr>
            </w:pPr>
            <w:r w:rsidRPr="00C8009F">
              <w:rPr>
                <w:b/>
                <w:bCs w:val="0"/>
                <w:iCs w:val="0"/>
                <w:sz w:val="26"/>
                <w:szCs w:val="26"/>
                <w:lang w:val="es-ES"/>
              </w:rPr>
              <w:t>TỈNH LÀO CAI</w:t>
            </w:r>
          </w:p>
          <w:p w14:paraId="63999EE0" w14:textId="77777777" w:rsidR="006F5CE1" w:rsidRPr="00C8009F" w:rsidRDefault="009F49D5" w:rsidP="00D33893">
            <w:pPr>
              <w:tabs>
                <w:tab w:val="left" w:pos="2460"/>
              </w:tabs>
              <w:jc w:val="center"/>
              <w:rPr>
                <w:b/>
                <w:sz w:val="26"/>
                <w:szCs w:val="26"/>
                <w:lang w:val="fr-FR"/>
              </w:rPr>
            </w:pPr>
            <w:r w:rsidRPr="00C8009F">
              <w:rPr>
                <w:b/>
                <w:noProof/>
                <w:sz w:val="26"/>
                <w:szCs w:val="26"/>
                <w:lang w:eastAsia="en-US"/>
              </w:rPr>
              <mc:AlternateContent>
                <mc:Choice Requires="wps">
                  <w:drawing>
                    <wp:anchor distT="0" distB="0" distL="114300" distR="114300" simplePos="0" relativeHeight="251656192" behindDoc="0" locked="0" layoutInCell="1" allowOverlap="1" wp14:anchorId="78E2608F" wp14:editId="1F9F4024">
                      <wp:simplePos x="0" y="0"/>
                      <wp:positionH relativeFrom="column">
                        <wp:posOffset>710565</wp:posOffset>
                      </wp:positionH>
                      <wp:positionV relativeFrom="paragraph">
                        <wp:posOffset>34925</wp:posOffset>
                      </wp:positionV>
                      <wp:extent cx="6477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54ED365F" id="Straight Connector 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5.95pt,2.75pt" to="106.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" strokecolor="black [3200]" strokeweight=".5pt">
                      <v:stroke joinstyle="miter"/>
                    </v:line>
                  </w:pict>
                </mc:Fallback>
              </mc:AlternateContent>
            </w:r>
          </w:p>
        </w:tc>
        <w:tc>
          <w:tcPr>
            <w:tcW w:w="5954" w:type="dxa"/>
          </w:tcPr>
          <w:p w14:paraId="1770E1C7" w14:textId="77777777" w:rsidR="006F5CE1" w:rsidRPr="00C8009F" w:rsidRDefault="006F5CE1" w:rsidP="00D33893">
            <w:pPr>
              <w:jc w:val="center"/>
              <w:rPr>
                <w:b/>
                <w:bCs w:val="0"/>
                <w:iCs w:val="0"/>
                <w:sz w:val="26"/>
                <w:szCs w:val="26"/>
                <w:lang w:val="es-ES"/>
              </w:rPr>
            </w:pPr>
            <w:r w:rsidRPr="00C8009F">
              <w:rPr>
                <w:b/>
                <w:bCs w:val="0"/>
                <w:iCs w:val="0"/>
                <w:sz w:val="26"/>
                <w:szCs w:val="26"/>
                <w:lang w:val="es-ES"/>
              </w:rPr>
              <w:t>CỘNG HÒA XÃ HỘI CHỦ NGHĨA VIỆT NAM</w:t>
            </w:r>
          </w:p>
          <w:p w14:paraId="60924012" w14:textId="77777777" w:rsidR="006F5CE1" w:rsidRPr="00C8009F" w:rsidRDefault="006F5CE1" w:rsidP="00D33893">
            <w:pPr>
              <w:jc w:val="center"/>
              <w:rPr>
                <w:b/>
                <w:bCs w:val="0"/>
                <w:iCs w:val="0"/>
                <w:lang w:val="es-ES"/>
              </w:rPr>
            </w:pPr>
            <w:r w:rsidRPr="00C8009F">
              <w:rPr>
                <w:b/>
                <w:bCs w:val="0"/>
                <w:iCs w:val="0"/>
                <w:lang w:val="es-ES"/>
              </w:rPr>
              <w:t>Độc lậ</w:t>
            </w:r>
            <w:r w:rsidR="00C81B26" w:rsidRPr="00C8009F">
              <w:rPr>
                <w:b/>
                <w:bCs w:val="0"/>
                <w:iCs w:val="0"/>
                <w:lang w:val="es-ES"/>
              </w:rPr>
              <w:t>p -</w:t>
            </w:r>
            <w:r w:rsidRPr="00C8009F">
              <w:rPr>
                <w:b/>
                <w:bCs w:val="0"/>
                <w:iCs w:val="0"/>
                <w:lang w:val="es-ES"/>
              </w:rPr>
              <w:t xml:space="preserve"> Tự</w:t>
            </w:r>
            <w:r w:rsidR="00C81B26" w:rsidRPr="00C8009F">
              <w:rPr>
                <w:b/>
                <w:bCs w:val="0"/>
                <w:iCs w:val="0"/>
                <w:lang w:val="es-ES"/>
              </w:rPr>
              <w:t xml:space="preserve"> do -</w:t>
            </w:r>
            <w:r w:rsidRPr="00C8009F">
              <w:rPr>
                <w:b/>
                <w:bCs w:val="0"/>
                <w:iCs w:val="0"/>
                <w:lang w:val="es-ES"/>
              </w:rPr>
              <w:t xml:space="preserve"> Hạnh phúc</w:t>
            </w:r>
          </w:p>
          <w:p w14:paraId="65B0D5E4" w14:textId="77777777" w:rsidR="006F5CE1" w:rsidRPr="00C8009F" w:rsidRDefault="003261FA" w:rsidP="00D33893">
            <w:pPr>
              <w:tabs>
                <w:tab w:val="left" w:pos="2460"/>
              </w:tabs>
              <w:jc w:val="center"/>
              <w:rPr>
                <w:b/>
                <w:lang w:val="fr-FR"/>
              </w:rPr>
            </w:pPr>
            <w:r w:rsidRPr="00C8009F">
              <w:rPr>
                <w:b/>
                <w:noProof/>
                <w:lang w:eastAsia="en-US"/>
              </w:rPr>
              <mc:AlternateContent>
                <mc:Choice Requires="wps">
                  <w:drawing>
                    <wp:anchor distT="0" distB="0" distL="114300" distR="114300" simplePos="0" relativeHeight="251664384" behindDoc="0" locked="0" layoutInCell="1" allowOverlap="1" wp14:anchorId="3B6C7806" wp14:editId="4B455AF1">
                      <wp:simplePos x="0" y="0"/>
                      <wp:positionH relativeFrom="column">
                        <wp:posOffset>832484</wp:posOffset>
                      </wp:positionH>
                      <wp:positionV relativeFrom="paragraph">
                        <wp:posOffset>20955</wp:posOffset>
                      </wp:positionV>
                      <wp:extent cx="19526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5EE5B366"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5.55pt,1.65pt" to="219.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" strokecolor="black [3200]" strokeweight=".5pt">
                      <v:stroke joinstyle="miter"/>
                    </v:line>
                  </w:pict>
                </mc:Fallback>
              </mc:AlternateContent>
            </w:r>
          </w:p>
        </w:tc>
      </w:tr>
      <w:tr w:rsidR="00BE70BA" w:rsidRPr="00C8009F" w14:paraId="665108C0" w14:textId="77777777" w:rsidTr="00C81B26">
        <w:tc>
          <w:tcPr>
            <w:tcW w:w="3510" w:type="dxa"/>
          </w:tcPr>
          <w:p w14:paraId="4AD62A26" w14:textId="77777777" w:rsidR="006F5CE1" w:rsidRPr="00C8009F" w:rsidRDefault="006F5CE1" w:rsidP="00D33893">
            <w:pPr>
              <w:tabs>
                <w:tab w:val="left" w:pos="2460"/>
              </w:tabs>
              <w:jc w:val="center"/>
              <w:rPr>
                <w:b/>
                <w:sz w:val="26"/>
                <w:szCs w:val="26"/>
                <w:lang w:val="fr-FR"/>
              </w:rPr>
            </w:pPr>
            <w:r w:rsidRPr="00C8009F">
              <w:rPr>
                <w:sz w:val="26"/>
                <w:szCs w:val="26"/>
                <w:lang w:val="fr-FR"/>
              </w:rPr>
              <w:t>Số:</w:t>
            </w:r>
            <w:r w:rsidR="00A72D26" w:rsidRPr="00C8009F">
              <w:rPr>
                <w:sz w:val="26"/>
                <w:szCs w:val="26"/>
                <w:lang w:val="fr-FR"/>
              </w:rPr>
              <w:t xml:space="preserve">          </w:t>
            </w:r>
            <w:r w:rsidR="00DE5520" w:rsidRPr="00C8009F">
              <w:rPr>
                <w:sz w:val="26"/>
                <w:szCs w:val="26"/>
                <w:lang w:val="fr-FR"/>
              </w:rPr>
              <w:t>/QĐ</w:t>
            </w:r>
            <w:r w:rsidRPr="00C8009F">
              <w:rPr>
                <w:sz w:val="26"/>
                <w:szCs w:val="26"/>
                <w:lang w:val="fr-FR"/>
              </w:rPr>
              <w:t>-</w:t>
            </w:r>
            <w:r w:rsidR="009C211B" w:rsidRPr="00C8009F">
              <w:rPr>
                <w:sz w:val="26"/>
                <w:szCs w:val="26"/>
                <w:lang w:val="fr-FR"/>
              </w:rPr>
              <w:t>UBND</w:t>
            </w:r>
          </w:p>
        </w:tc>
        <w:tc>
          <w:tcPr>
            <w:tcW w:w="5954" w:type="dxa"/>
          </w:tcPr>
          <w:p w14:paraId="151BCB40" w14:textId="77777777" w:rsidR="006F5CE1" w:rsidRPr="00C8009F" w:rsidRDefault="00DE5520" w:rsidP="00DE5520">
            <w:pPr>
              <w:tabs>
                <w:tab w:val="left" w:pos="2460"/>
              </w:tabs>
              <w:rPr>
                <w:b/>
                <w:lang w:val="fr-FR"/>
              </w:rPr>
            </w:pPr>
            <w:r w:rsidRPr="00C8009F">
              <w:rPr>
                <w:bCs w:val="0"/>
                <w:i/>
                <w:iCs w:val="0"/>
                <w:lang w:val="es-ES"/>
              </w:rPr>
              <w:t xml:space="preserve">             </w:t>
            </w:r>
            <w:r w:rsidR="003261FA" w:rsidRPr="00C8009F">
              <w:rPr>
                <w:bCs w:val="0"/>
                <w:i/>
                <w:iCs w:val="0"/>
                <w:lang w:val="es-ES"/>
              </w:rPr>
              <w:t xml:space="preserve"> </w:t>
            </w:r>
            <w:r w:rsidR="005F62D7" w:rsidRPr="00C8009F">
              <w:rPr>
                <w:bCs w:val="0"/>
                <w:i/>
                <w:iCs w:val="0"/>
                <w:lang w:val="es-ES"/>
              </w:rPr>
              <w:t>Lào Cai, ngày</w:t>
            </w:r>
            <w:r w:rsidR="00C81B26" w:rsidRPr="00C8009F">
              <w:rPr>
                <w:bCs w:val="0"/>
                <w:i/>
                <w:iCs w:val="0"/>
                <w:lang w:val="es-ES"/>
              </w:rPr>
              <w:t xml:space="preserve">        </w:t>
            </w:r>
            <w:r w:rsidR="00D04901" w:rsidRPr="00C8009F">
              <w:rPr>
                <w:bCs w:val="0"/>
                <w:i/>
                <w:iCs w:val="0"/>
                <w:lang w:val="es-ES"/>
              </w:rPr>
              <w:t xml:space="preserve"> tháng </w:t>
            </w:r>
            <w:r w:rsidR="004A7DA9" w:rsidRPr="00C8009F">
              <w:rPr>
                <w:bCs w:val="0"/>
                <w:i/>
                <w:iCs w:val="0"/>
                <w:lang w:val="es-ES"/>
              </w:rPr>
              <w:t xml:space="preserve">   </w:t>
            </w:r>
            <w:r w:rsidR="00D04901" w:rsidRPr="00C8009F">
              <w:rPr>
                <w:bCs w:val="0"/>
                <w:i/>
                <w:iCs w:val="0"/>
                <w:lang w:val="es-ES"/>
              </w:rPr>
              <w:t xml:space="preserve"> </w:t>
            </w:r>
            <w:r w:rsidR="00C81B26" w:rsidRPr="00C8009F">
              <w:rPr>
                <w:bCs w:val="0"/>
                <w:i/>
                <w:iCs w:val="0"/>
                <w:lang w:val="es-ES"/>
              </w:rPr>
              <w:t xml:space="preserve"> </w:t>
            </w:r>
            <w:r w:rsidR="006F5CE1" w:rsidRPr="00C8009F">
              <w:rPr>
                <w:bCs w:val="0"/>
                <w:i/>
                <w:iCs w:val="0"/>
                <w:lang w:val="es-ES"/>
              </w:rPr>
              <w:t>năm 20</w:t>
            </w:r>
            <w:r w:rsidRPr="00C8009F">
              <w:rPr>
                <w:bCs w:val="0"/>
                <w:i/>
                <w:iCs w:val="0"/>
                <w:lang w:val="es-ES"/>
              </w:rPr>
              <w:t>25</w:t>
            </w:r>
          </w:p>
        </w:tc>
      </w:tr>
    </w:tbl>
    <w:p w14:paraId="4DC997EC" w14:textId="77777777" w:rsidR="00C354C6" w:rsidRPr="00C8009F" w:rsidRDefault="00C354C6" w:rsidP="00C354C6">
      <w:pPr>
        <w:shd w:val="clear" w:color="auto" w:fill="FFFFFF"/>
        <w:jc w:val="center"/>
        <w:rPr>
          <w:b/>
          <w:spacing w:val="-8"/>
        </w:rPr>
      </w:pPr>
      <w:r w:rsidRPr="00C8009F">
        <w:rPr>
          <w:b/>
          <w:noProof/>
          <w:lang w:eastAsia="en-US"/>
        </w:rPr>
        <mc:AlternateContent>
          <mc:Choice Requires="wps">
            <w:drawing>
              <wp:anchor distT="0" distB="0" distL="114300" distR="114300" simplePos="0" relativeHeight="251689984" behindDoc="0" locked="0" layoutInCell="1" allowOverlap="1" wp14:anchorId="3EBEA472" wp14:editId="32B77B89">
                <wp:simplePos x="0" y="0"/>
                <wp:positionH relativeFrom="margin">
                  <wp:posOffset>-499110</wp:posOffset>
                </wp:positionH>
                <wp:positionV relativeFrom="paragraph">
                  <wp:posOffset>829310</wp:posOffset>
                </wp:positionV>
                <wp:extent cx="1085850" cy="27622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1085850" cy="2762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069DB9E" w14:textId="77777777" w:rsidR="007A3A54" w:rsidRPr="00BE1AE5" w:rsidRDefault="007A3A54" w:rsidP="005515FA">
                            <w:pPr>
                              <w:jc w:val="center"/>
                              <w:rPr>
                                <w:b/>
                                <w:sz w:val="26"/>
                                <w:szCs w:val="26"/>
                              </w:rPr>
                            </w:pPr>
                            <w:r w:rsidRPr="00BE1AE5">
                              <w:rPr>
                                <w:b/>
                                <w:sz w:val="26"/>
                                <w:szCs w:val="26"/>
                              </w:rPr>
                              <w:t>DỰ</w:t>
                            </w:r>
                            <w:r>
                              <w:rPr>
                                <w:b/>
                                <w:sz w:val="26"/>
                                <w:szCs w:val="26"/>
                              </w:rPr>
                              <w:t xml:space="preserve"> </w:t>
                            </w:r>
                            <w:r w:rsidRPr="00BE1AE5">
                              <w:rPr>
                                <w:b/>
                                <w:sz w:val="26"/>
                                <w:szCs w:val="26"/>
                              </w:rPr>
                              <w:t>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EBEA472" id="Rectangle 36" o:spid="_x0000_s1026" style="position:absolute;left:0;text-align:left;margin-left:-39.3pt;margin-top:65.3pt;width:85.5pt;height:21.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" fillcolor="white [3201]" strokecolor="black [3200]" strokeweight=".25pt">
                <v:textbox>
                  <w:txbxContent>
                    <w:p w14:paraId="2069DB9E" w14:textId="77777777" w:rsidR="007A3A54" w:rsidRPr="00BE1AE5" w:rsidRDefault="007A3A54" w:rsidP="005515FA">
                      <w:pPr>
                        <w:jc w:val="center"/>
                        <w:rPr>
                          <w:b/>
                          <w:sz w:val="26"/>
                          <w:szCs w:val="26"/>
                        </w:rPr>
                      </w:pPr>
                      <w:r w:rsidRPr="00BE1AE5">
                        <w:rPr>
                          <w:b/>
                          <w:sz w:val="26"/>
                          <w:szCs w:val="26"/>
                        </w:rPr>
                        <w:t>DỰ</w:t>
                      </w:r>
                      <w:r>
                        <w:rPr>
                          <w:b/>
                          <w:sz w:val="26"/>
                          <w:szCs w:val="26"/>
                        </w:rPr>
                        <w:t xml:space="preserve"> </w:t>
                      </w:r>
                      <w:r w:rsidRPr="00BE1AE5">
                        <w:rPr>
                          <w:b/>
                          <w:sz w:val="26"/>
                          <w:szCs w:val="26"/>
                        </w:rPr>
                        <w:t>THẢO</w:t>
                      </w:r>
                    </w:p>
                  </w:txbxContent>
                </v:textbox>
                <w10:wrap anchorx="margin"/>
              </v:rect>
            </w:pict>
          </mc:Fallback>
        </mc:AlternateContent>
      </w:r>
    </w:p>
    <w:p w14:paraId="49D62156" w14:textId="77777777" w:rsidR="00DE5520" w:rsidRPr="00C8009F" w:rsidRDefault="00DE5520" w:rsidP="00C354C6">
      <w:pPr>
        <w:shd w:val="clear" w:color="auto" w:fill="FFFFFF"/>
        <w:jc w:val="center"/>
        <w:rPr>
          <w:b/>
          <w:bCs w:val="0"/>
        </w:rPr>
      </w:pPr>
      <w:r w:rsidRPr="00C8009F">
        <w:rPr>
          <w:b/>
          <w:spacing w:val="-8"/>
        </w:rPr>
        <w:t>QUYẾT ĐỊNH</w:t>
      </w:r>
    </w:p>
    <w:p w14:paraId="36C9A999" w14:textId="77777777" w:rsidR="0086264E" w:rsidRPr="00C8009F" w:rsidRDefault="00DE5520" w:rsidP="00C354C6">
      <w:pPr>
        <w:shd w:val="clear" w:color="auto" w:fill="FFFFFF"/>
        <w:jc w:val="center"/>
        <w:rPr>
          <w:rFonts w:ascii="Times New Roman Bold" w:hAnsi="Times New Roman Bold" w:hint="eastAsia"/>
          <w:b/>
        </w:rPr>
      </w:pPr>
      <w:r w:rsidRPr="00C8009F">
        <w:rPr>
          <w:rFonts w:ascii="Times New Roman Bold" w:hAnsi="Times New Roman Bold"/>
          <w:b/>
        </w:rPr>
        <w:t xml:space="preserve">Về việc ban hành Kế hoạch xây dựng Quy chuẩn </w:t>
      </w:r>
    </w:p>
    <w:p w14:paraId="717C25C0" w14:textId="77777777" w:rsidR="0086264E" w:rsidRPr="00C8009F" w:rsidRDefault="00DE5520" w:rsidP="00C354C6">
      <w:pPr>
        <w:shd w:val="clear" w:color="auto" w:fill="FFFFFF"/>
        <w:jc w:val="center"/>
        <w:rPr>
          <w:rFonts w:ascii="Times New Roman Bold" w:hAnsi="Times New Roman Bold" w:hint="eastAsia"/>
          <w:b/>
        </w:rPr>
      </w:pPr>
      <w:r w:rsidRPr="00C8009F">
        <w:rPr>
          <w:rFonts w:ascii="Times New Roman Bold" w:hAnsi="Times New Roman Bold"/>
          <w:b/>
        </w:rPr>
        <w:t>kỹ thuật địa phương về chất lượng nước sạch sử dụng cho mục đích</w:t>
      </w:r>
    </w:p>
    <w:p w14:paraId="42C1286B" w14:textId="77777777" w:rsidR="00DE5520" w:rsidRPr="00C8009F" w:rsidRDefault="00DE5520" w:rsidP="0086264E">
      <w:pPr>
        <w:shd w:val="clear" w:color="auto" w:fill="FFFFFF"/>
        <w:spacing w:line="138" w:lineRule="atLeast"/>
        <w:jc w:val="center"/>
        <w:rPr>
          <w:rFonts w:ascii="Times New Roman Bold" w:hAnsi="Times New Roman Bold" w:hint="eastAsia"/>
          <w:b/>
        </w:rPr>
      </w:pPr>
      <w:r w:rsidRPr="00C8009F">
        <w:rPr>
          <w:rFonts w:ascii="Times New Roman Bold" w:hAnsi="Times New Roman Bold"/>
          <w:b/>
        </w:rPr>
        <w:t xml:space="preserve"> sinh hoạt trên địa bàn tỉnh Lào Cai</w:t>
      </w:r>
    </w:p>
    <w:p w14:paraId="0738597B" w14:textId="77777777" w:rsidR="00DE5520" w:rsidRPr="00C8009F" w:rsidRDefault="0086264E" w:rsidP="00DE5520">
      <w:pPr>
        <w:shd w:val="clear" w:color="auto" w:fill="FFFFFF"/>
        <w:spacing w:line="138" w:lineRule="atLeast"/>
        <w:jc w:val="center"/>
        <w:rPr>
          <w:b/>
        </w:rPr>
      </w:pPr>
      <w:r w:rsidRPr="00C8009F">
        <w:rPr>
          <w:b/>
          <w:noProof/>
          <w:lang w:eastAsia="en-US"/>
        </w:rPr>
        <mc:AlternateContent>
          <mc:Choice Requires="wps">
            <w:drawing>
              <wp:anchor distT="0" distB="0" distL="114300" distR="114300" simplePos="0" relativeHeight="251687936" behindDoc="0" locked="0" layoutInCell="1" allowOverlap="1" wp14:anchorId="440B139B" wp14:editId="77FBFD2B">
                <wp:simplePos x="0" y="0"/>
                <wp:positionH relativeFrom="column">
                  <wp:posOffset>2342438</wp:posOffset>
                </wp:positionH>
                <wp:positionV relativeFrom="paragraph">
                  <wp:posOffset>28575</wp:posOffset>
                </wp:positionV>
                <wp:extent cx="1104927"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049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27BEFE97" id="Straight Connector 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45pt,2.25pt" to="271.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" strokecolor="black [3200]" strokeweight=".5pt">
                <v:stroke joinstyle="miter"/>
              </v:line>
            </w:pict>
          </mc:Fallback>
        </mc:AlternateContent>
      </w:r>
    </w:p>
    <w:p w14:paraId="17CD7789" w14:textId="77777777" w:rsidR="00DE5520" w:rsidRPr="00C8009F" w:rsidRDefault="00DE5520" w:rsidP="00DE5520">
      <w:pPr>
        <w:shd w:val="clear" w:color="auto" w:fill="FFFFFF"/>
        <w:spacing w:before="120" w:after="120" w:line="138" w:lineRule="atLeast"/>
        <w:jc w:val="center"/>
        <w:rPr>
          <w:b/>
          <w:bCs w:val="0"/>
        </w:rPr>
      </w:pPr>
      <w:r w:rsidRPr="00C8009F">
        <w:rPr>
          <w:b/>
        </w:rPr>
        <w:t>ỦY BAN NHÂN DÂN TỈNH LÀO CAI</w:t>
      </w:r>
    </w:p>
    <w:p w14:paraId="406F90EC" w14:textId="77777777" w:rsidR="00DE5520" w:rsidRPr="00C8009F" w:rsidRDefault="00DE5520" w:rsidP="00DE5520">
      <w:pPr>
        <w:shd w:val="clear" w:color="auto" w:fill="FFFFFF"/>
        <w:spacing w:before="120" w:after="120" w:line="138" w:lineRule="atLeast"/>
        <w:ind w:firstLine="720"/>
        <w:jc w:val="both"/>
        <w:rPr>
          <w:i/>
          <w:iCs w:val="0"/>
          <w:shd w:val="clear" w:color="auto" w:fill="FFFFFF"/>
        </w:rPr>
      </w:pPr>
    </w:p>
    <w:p w14:paraId="13177286" w14:textId="77777777" w:rsidR="00DE5520" w:rsidRPr="00C8009F" w:rsidRDefault="00DE5520" w:rsidP="00B43E70">
      <w:pPr>
        <w:shd w:val="clear" w:color="auto" w:fill="FFFFFF"/>
        <w:spacing w:before="120" w:after="120"/>
        <w:ind w:firstLine="567"/>
        <w:jc w:val="both"/>
      </w:pPr>
      <w:r w:rsidRPr="00C8009F">
        <w:rPr>
          <w:i/>
          <w:shd w:val="clear" w:color="auto" w:fill="FFFFFF"/>
        </w:rPr>
        <w:t>Căn cứ Luật Tiêu chuẩn và Quy chuẩn kỹ thuật ngày 29 tháng 6 năm 2006; Luật sửa đổi, bổ sung một số điều của Luật tiêu chuẩn và quy chuẩn kỹ thuật;</w:t>
      </w:r>
    </w:p>
    <w:p w14:paraId="0591286B" w14:textId="77777777" w:rsidR="00DE5520" w:rsidRPr="00C8009F" w:rsidRDefault="00DE5520" w:rsidP="00B43E70">
      <w:pPr>
        <w:shd w:val="clear" w:color="auto" w:fill="FFFFFF"/>
        <w:spacing w:before="120" w:after="120"/>
        <w:ind w:firstLine="567"/>
        <w:jc w:val="both"/>
        <w:rPr>
          <w:i/>
          <w:iCs w:val="0"/>
        </w:rPr>
      </w:pPr>
      <w:r w:rsidRPr="00C8009F">
        <w:rPr>
          <w:i/>
        </w:rPr>
        <w:t xml:space="preserve">Căn cứ Luật Tổ chức chính quyền địa phương ngày 16 tháng 6 năm 2025; </w:t>
      </w:r>
    </w:p>
    <w:p w14:paraId="2CC84B04" w14:textId="77777777" w:rsidR="00DE5520" w:rsidRPr="00C8009F" w:rsidRDefault="00DE5520" w:rsidP="00B43E70">
      <w:pPr>
        <w:shd w:val="clear" w:color="auto" w:fill="FFFFFF"/>
        <w:spacing w:before="120" w:after="120"/>
        <w:ind w:firstLine="567"/>
        <w:jc w:val="both"/>
        <w:rPr>
          <w:i/>
          <w:iCs w:val="0"/>
          <w:spacing w:val="-6"/>
        </w:rPr>
      </w:pPr>
      <w:r w:rsidRPr="00C8009F">
        <w:rPr>
          <w:i/>
          <w:spacing w:val="-6"/>
        </w:rPr>
        <w:t xml:space="preserve">Căn cứ Luật Ban hành văn bản quy phạm pháp luật ngày 19 tháng </w:t>
      </w:r>
      <w:r w:rsidR="00B43E70" w:rsidRPr="00C8009F">
        <w:rPr>
          <w:i/>
          <w:spacing w:val="-6"/>
        </w:rPr>
        <w:t>0</w:t>
      </w:r>
      <w:r w:rsidRPr="00C8009F">
        <w:rPr>
          <w:i/>
          <w:spacing w:val="-6"/>
        </w:rPr>
        <w:t xml:space="preserve">2 năm 2025; </w:t>
      </w:r>
    </w:p>
    <w:p w14:paraId="1AF2B07F" w14:textId="77777777" w:rsidR="00DE5520" w:rsidRPr="00C8009F" w:rsidRDefault="00DE5520" w:rsidP="00B43E70">
      <w:pPr>
        <w:shd w:val="clear" w:color="auto" w:fill="FFFFFF"/>
        <w:spacing w:before="120" w:after="120"/>
        <w:ind w:firstLine="567"/>
        <w:jc w:val="both"/>
        <w:rPr>
          <w:i/>
          <w:iCs w:val="0"/>
          <w:lang w:val="es-ES"/>
        </w:rPr>
      </w:pPr>
      <w:r w:rsidRPr="00C8009F">
        <w:rPr>
          <w:i/>
          <w:lang w:val="es-ES"/>
        </w:rPr>
        <w:t>Căn cứ Thông tư số </w:t>
      </w:r>
      <w:hyperlink r:id="rId8" w:tgtFrame="_blank" w:tooltip="Thông tư 26/2019/TT-BKHCN" w:history="1">
        <w:r w:rsidRPr="00C8009F">
          <w:rPr>
            <w:i/>
            <w:lang w:val="es-ES"/>
          </w:rPr>
          <w:t>26/2019/TT-BKHCN</w:t>
        </w:r>
      </w:hyperlink>
      <w:r w:rsidRPr="00C8009F">
        <w:rPr>
          <w:i/>
          <w:lang w:val="es-ES"/>
        </w:rPr>
        <w:t xml:space="preserve"> ngày 25 tháng 12 năm 2019 của Bộ Khoa học và Công nghệ Quy định chi tiết xây dựng, thẩm định và ban hành quy chuẩn kỹ thuật; </w:t>
      </w:r>
      <w:r w:rsidRPr="00C8009F">
        <w:rPr>
          <w:i/>
          <w:spacing w:val="-4"/>
          <w:lang w:val="es-ES"/>
        </w:rPr>
        <w:t xml:space="preserve">Thông tư số 10/2023/TT-BKHCN ngày 01 tháng 6 năm 2023 của Bộ Khoa học và Công nghệ </w:t>
      </w:r>
      <w:r w:rsidRPr="00C8009F">
        <w:rPr>
          <w:i/>
          <w:spacing w:val="-4"/>
        </w:rPr>
        <w:t>sửa đổi, bổ sung một số điều của Thông tư số </w:t>
      </w:r>
      <w:hyperlink r:id="rId9" w:tgtFrame="_blank" w:tooltip="Thông tư 26/2019/TT-BKHCN" w:history="1">
        <w:r w:rsidRPr="00C8009F">
          <w:rPr>
            <w:rStyle w:val="Hyperlink"/>
            <w:i/>
            <w:color w:val="auto"/>
            <w:spacing w:val="-4"/>
            <w:u w:val="none"/>
          </w:rPr>
          <w:t>26/2019/TT-BKHCN</w:t>
        </w:r>
      </w:hyperlink>
      <w:r w:rsidRPr="00C8009F">
        <w:rPr>
          <w:i/>
          <w:spacing w:val="-4"/>
        </w:rPr>
        <w:t> </w:t>
      </w:r>
      <w:bookmarkStart w:id="1" w:name="loai_1_name_name"/>
      <w:r w:rsidRPr="00C8009F">
        <w:rPr>
          <w:i/>
          <w:spacing w:val="-4"/>
        </w:rPr>
        <w:t>ngày 25 tháng 12 năm 2019 của Bộ Khoa học và Công nghệ quy định chi tiết xây dựng, thẩm định và ban hành quy chuẩn kỹ thuật</w:t>
      </w:r>
      <w:bookmarkEnd w:id="1"/>
      <w:r w:rsidR="00B43E70" w:rsidRPr="00C8009F">
        <w:rPr>
          <w:i/>
          <w:spacing w:val="-4"/>
        </w:rPr>
        <w:t>;</w:t>
      </w:r>
    </w:p>
    <w:p w14:paraId="6B69BC05" w14:textId="77777777" w:rsidR="00B43E70" w:rsidRPr="00C8009F" w:rsidRDefault="00B43E70" w:rsidP="00B43E70">
      <w:pPr>
        <w:shd w:val="clear" w:color="auto" w:fill="FFFFFF"/>
        <w:spacing w:before="120" w:after="120"/>
        <w:ind w:firstLine="567"/>
        <w:jc w:val="both"/>
        <w:rPr>
          <w:i/>
          <w:iCs w:val="0"/>
          <w:lang w:val="es-ES"/>
        </w:rPr>
      </w:pPr>
      <w:r w:rsidRPr="00C8009F">
        <w:rPr>
          <w:i/>
          <w:lang w:val="es-ES"/>
        </w:rPr>
        <w:t>Căn cứ Thông tư số 27/2020/TT-BTC ngày 17 tháng 4 năm 2020 của Bộ Tài Chính về việc hướng dẫn quản lý và sử dụng kinh phí xây dựng tiêu chuẩn quốc gia và quy chuẩn kỹ thuật;</w:t>
      </w:r>
    </w:p>
    <w:p w14:paraId="525EFB62" w14:textId="77777777" w:rsidR="00B43E70" w:rsidRPr="00C8009F" w:rsidRDefault="00B43E70" w:rsidP="00B43E70">
      <w:pPr>
        <w:shd w:val="clear" w:color="auto" w:fill="FFFFFF"/>
        <w:spacing w:before="120" w:after="120"/>
        <w:ind w:firstLine="567"/>
        <w:jc w:val="both"/>
        <w:rPr>
          <w:i/>
          <w:iCs w:val="0"/>
          <w:lang w:val="pt-BR"/>
        </w:rPr>
      </w:pPr>
      <w:r w:rsidRPr="00C8009F">
        <w:rPr>
          <w:i/>
          <w:lang w:val="pt-BR"/>
        </w:rPr>
        <w:t>Căn cứ Thông tư số </w:t>
      </w:r>
      <w:hyperlink r:id="rId10" w:tgtFrame="_blank" w:tooltip="Thông tư 41/2018/TT-BYT" w:history="1">
        <w:r w:rsidRPr="00C8009F">
          <w:rPr>
            <w:i/>
            <w:lang w:val="pt-BR"/>
          </w:rPr>
          <w:t>52/2024/TT-BYT</w:t>
        </w:r>
      </w:hyperlink>
      <w:r w:rsidRPr="00C8009F">
        <w:rPr>
          <w:i/>
          <w:lang w:val="pt-BR"/>
        </w:rPr>
        <w:t xml:space="preserve"> ngày 31 tháng 12 năm 2024 của Bộ Y tế ban hành Quy chuẩn kỹ thuật quốc gia và quy định kiểm tra, giám sát chất lượng nước sạch sử dụng cho mục đích sinh hoạt; </w:t>
      </w:r>
    </w:p>
    <w:p w14:paraId="20DECA47" w14:textId="77777777" w:rsidR="00DE5520" w:rsidRPr="00C8009F" w:rsidRDefault="00DE5520" w:rsidP="00B43E70">
      <w:pPr>
        <w:shd w:val="clear" w:color="auto" w:fill="FFFFFF"/>
        <w:spacing w:before="120" w:after="120"/>
        <w:ind w:firstLine="567"/>
        <w:jc w:val="both"/>
      </w:pPr>
      <w:r w:rsidRPr="00C8009F">
        <w:rPr>
          <w:i/>
          <w:lang w:val="pt-BR"/>
        </w:rPr>
        <w:t>Theo đề nghị của Giám đốc Sở Y tế</w:t>
      </w:r>
      <w:r w:rsidRPr="00C8009F">
        <w:rPr>
          <w:i/>
        </w:rPr>
        <w:t xml:space="preserve"> tại Tờ trình số   </w:t>
      </w:r>
      <w:r w:rsidR="0087567D" w:rsidRPr="00C8009F">
        <w:rPr>
          <w:i/>
        </w:rPr>
        <w:t xml:space="preserve">  </w:t>
      </w:r>
      <w:r w:rsidRPr="00C8009F">
        <w:rPr>
          <w:i/>
        </w:rPr>
        <w:t xml:space="preserve">  /TTr-SYT ngày      tháng    </w:t>
      </w:r>
      <w:r w:rsidR="00170EE3" w:rsidRPr="00C8009F">
        <w:rPr>
          <w:i/>
        </w:rPr>
        <w:t xml:space="preserve">  </w:t>
      </w:r>
      <w:r w:rsidRPr="00C8009F">
        <w:rPr>
          <w:i/>
        </w:rPr>
        <w:t>năm 2025;</w:t>
      </w:r>
    </w:p>
    <w:p w14:paraId="1E02B9F2" w14:textId="77777777" w:rsidR="00960EB9" w:rsidRPr="00C8009F" w:rsidRDefault="00960EB9" w:rsidP="00DE5520">
      <w:pPr>
        <w:shd w:val="clear" w:color="auto" w:fill="FFFFFF"/>
        <w:spacing w:before="120" w:after="120" w:line="138" w:lineRule="atLeast"/>
        <w:jc w:val="center"/>
        <w:rPr>
          <w:b/>
          <w:sz w:val="6"/>
          <w:lang w:val="pt-BR"/>
        </w:rPr>
      </w:pPr>
    </w:p>
    <w:p w14:paraId="69A43C92" w14:textId="77777777" w:rsidR="00DE5520" w:rsidRPr="00C8009F" w:rsidRDefault="00DE5520" w:rsidP="00DE5520">
      <w:pPr>
        <w:shd w:val="clear" w:color="auto" w:fill="FFFFFF"/>
        <w:spacing w:before="120" w:after="120" w:line="138" w:lineRule="atLeast"/>
        <w:jc w:val="center"/>
        <w:rPr>
          <w:b/>
          <w:lang w:val="pt-BR"/>
        </w:rPr>
      </w:pPr>
      <w:r w:rsidRPr="00C8009F">
        <w:rPr>
          <w:b/>
          <w:lang w:val="pt-BR"/>
        </w:rPr>
        <w:t>QUYẾT ĐỊNH:</w:t>
      </w:r>
    </w:p>
    <w:p w14:paraId="5CB4AE10" w14:textId="77777777" w:rsidR="00B43E70" w:rsidRPr="00C8009F" w:rsidRDefault="00B43E70" w:rsidP="00DE5520">
      <w:pPr>
        <w:shd w:val="clear" w:color="auto" w:fill="FFFFFF"/>
        <w:spacing w:before="120" w:after="120" w:line="138" w:lineRule="atLeast"/>
        <w:jc w:val="center"/>
        <w:rPr>
          <w:sz w:val="14"/>
        </w:rPr>
      </w:pPr>
    </w:p>
    <w:p w14:paraId="1A8693C6" w14:textId="77777777" w:rsidR="00DE5520" w:rsidRPr="00C8009F" w:rsidRDefault="00DE5520" w:rsidP="00DE5520">
      <w:pPr>
        <w:shd w:val="clear" w:color="auto" w:fill="FFFFFF"/>
        <w:spacing w:before="120" w:after="120" w:line="138" w:lineRule="atLeast"/>
        <w:ind w:firstLine="720"/>
        <w:jc w:val="both"/>
      </w:pPr>
      <w:bookmarkStart w:id="2" w:name="dieu_1"/>
      <w:r w:rsidRPr="00C8009F">
        <w:rPr>
          <w:b/>
          <w:lang w:val="pt-BR"/>
        </w:rPr>
        <w:t>Điều 1.</w:t>
      </w:r>
      <w:bookmarkEnd w:id="2"/>
      <w:r w:rsidRPr="00C8009F">
        <w:rPr>
          <w:lang w:val="pt-BR"/>
        </w:rPr>
        <w:t> </w:t>
      </w:r>
      <w:bookmarkStart w:id="3" w:name="dieu_2"/>
      <w:r w:rsidRPr="00C8009F">
        <w:t xml:space="preserve">Ban hành kèm theo Quyết định này Kế hoạch và Dự án xây dựng Quy chuẩn kỹ thuật địa phương về chất lượng nước sạch sử dụng cho mục đích sinh hoạt trên địa bàn tỉnh Lào Cai. </w:t>
      </w:r>
    </w:p>
    <w:p w14:paraId="37DFE55A" w14:textId="77777777" w:rsidR="00DE5520" w:rsidRPr="00C8009F" w:rsidRDefault="00DE5520" w:rsidP="00DE5520">
      <w:pPr>
        <w:shd w:val="clear" w:color="auto" w:fill="FFFFFF"/>
        <w:spacing w:before="120" w:after="120" w:line="138" w:lineRule="atLeast"/>
        <w:ind w:firstLine="720"/>
        <w:jc w:val="both"/>
        <w:rPr>
          <w:b/>
          <w:bCs w:val="0"/>
          <w:lang w:val="pt-BR"/>
        </w:rPr>
      </w:pPr>
      <w:r w:rsidRPr="00C8009F">
        <w:rPr>
          <w:b/>
          <w:lang w:val="pt-BR"/>
        </w:rPr>
        <w:t>Điều 2.</w:t>
      </w:r>
      <w:bookmarkEnd w:id="3"/>
      <w:r w:rsidRPr="00C8009F">
        <w:rPr>
          <w:b/>
          <w:lang w:val="pt-BR"/>
        </w:rPr>
        <w:t> </w:t>
      </w:r>
      <w:bookmarkStart w:id="4" w:name="dieu_2_name"/>
      <w:r w:rsidRPr="00C8009F">
        <w:rPr>
          <w:lang w:val="pt-BR"/>
        </w:rPr>
        <w:t xml:space="preserve">Giao Sở Y tế chủ trì, phối hợp với các sở, ngành, đơn vị liên quan tổ chức triển khai thực hiện Kế hoạch xây dựng Quy chuẩn kỹ thuật địa phương về chất lượng nước sạch sử dụng cho mục đích sinh hoạt trên địa bàn tỉnh Lào Cai đảm bảo hiệu quả, chất lượng, đúng tiến độ và theo đúng quy định của pháp luật. </w:t>
      </w:r>
    </w:p>
    <w:p w14:paraId="236E800B" w14:textId="04F00E0D" w:rsidR="00DE5520" w:rsidRPr="00C8009F" w:rsidRDefault="00DE5520" w:rsidP="00DE5520">
      <w:pPr>
        <w:shd w:val="clear" w:color="auto" w:fill="FFFFFF"/>
        <w:spacing w:before="120" w:after="120" w:line="138" w:lineRule="atLeast"/>
        <w:ind w:firstLine="720"/>
        <w:jc w:val="both"/>
        <w:rPr>
          <w:b/>
          <w:bCs w:val="0"/>
          <w:lang w:val="pt-BR"/>
        </w:rPr>
      </w:pPr>
      <w:bookmarkStart w:id="5" w:name="dieu_3"/>
      <w:bookmarkEnd w:id="4"/>
      <w:r w:rsidRPr="00C8009F">
        <w:rPr>
          <w:b/>
          <w:lang w:val="pt-BR"/>
        </w:rPr>
        <w:lastRenderedPageBreak/>
        <w:t>Điều 3.</w:t>
      </w:r>
      <w:bookmarkEnd w:id="5"/>
      <w:r w:rsidRPr="00C8009F">
        <w:rPr>
          <w:b/>
          <w:lang w:val="pt-BR"/>
        </w:rPr>
        <w:t> </w:t>
      </w:r>
      <w:bookmarkStart w:id="6" w:name="dieu_3_name"/>
      <w:r w:rsidRPr="00C8009F">
        <w:rPr>
          <w:lang w:val="pt-BR"/>
        </w:rPr>
        <w:t>Quyết định này có hiệu lực kể từ ngày ký</w:t>
      </w:r>
    </w:p>
    <w:p w14:paraId="6132F15F" w14:textId="77777777" w:rsidR="00DE5520" w:rsidRPr="00C8009F" w:rsidRDefault="00DE5520" w:rsidP="00DE5520">
      <w:pPr>
        <w:shd w:val="clear" w:color="auto" w:fill="FFFFFF"/>
        <w:spacing w:before="120" w:after="120" w:line="138" w:lineRule="atLeast"/>
        <w:ind w:firstLine="720"/>
        <w:jc w:val="both"/>
        <w:rPr>
          <w:lang w:val="pt-BR"/>
        </w:rPr>
      </w:pPr>
      <w:r w:rsidRPr="00C8009F">
        <w:rPr>
          <w:lang w:val="pt-BR"/>
        </w:rPr>
        <w:t xml:space="preserve">Chánh Văn phòng Ủy ban nhân dân tỉnh; Giám đốc các Sở: Y tế, Khoa học và Công nghệ, Tài chính; Nông nghiệp và Môi trường, Xây dựng, </w:t>
      </w:r>
      <w:r w:rsidR="00B43E70" w:rsidRPr="00C8009F">
        <w:t>Công Thương, Tư pháp;</w:t>
      </w:r>
      <w:r w:rsidRPr="00C8009F">
        <w:t xml:space="preserve"> </w:t>
      </w:r>
      <w:r w:rsidRPr="00C8009F">
        <w:rPr>
          <w:lang w:val="pt-BR"/>
        </w:rPr>
        <w:t>Chủ tị</w:t>
      </w:r>
      <w:r w:rsidR="00B43E70" w:rsidRPr="00C8009F">
        <w:rPr>
          <w:lang w:val="pt-BR"/>
        </w:rPr>
        <w:t xml:space="preserve">ch Ủy ban nhân dân </w:t>
      </w:r>
      <w:r w:rsidRPr="00C8009F">
        <w:rPr>
          <w:lang w:val="pt-BR"/>
        </w:rPr>
        <w:t>các xã</w:t>
      </w:r>
      <w:r w:rsidR="00F63841" w:rsidRPr="00C8009F">
        <w:rPr>
          <w:lang w:val="pt-BR"/>
        </w:rPr>
        <w:t>, phường</w:t>
      </w:r>
      <w:r w:rsidRPr="00C8009F">
        <w:rPr>
          <w:lang w:val="pt-BR"/>
        </w:rPr>
        <w:t xml:space="preserve">; </w:t>
      </w:r>
      <w:r w:rsidRPr="00C8009F">
        <w:t xml:space="preserve">Thủ trưởng các cơ quan, đơn vị, các tổ chức, cá nhân có liên quan </w:t>
      </w:r>
      <w:r w:rsidRPr="00C8009F">
        <w:rPr>
          <w:lang w:val="pt-BR"/>
        </w:rPr>
        <w:t>chịu trách nhiệm thi hành Quyết định này./.</w:t>
      </w:r>
      <w:bookmarkEnd w:id="6"/>
    </w:p>
    <w:p w14:paraId="7A62BF5F" w14:textId="77777777" w:rsidR="00CB0038" w:rsidRPr="00C8009F" w:rsidRDefault="00CB0038" w:rsidP="00DE5520">
      <w:pPr>
        <w:shd w:val="clear" w:color="auto" w:fill="FFFFFF"/>
        <w:spacing w:before="120" w:after="120" w:line="138" w:lineRule="atLeast"/>
        <w:ind w:firstLine="720"/>
        <w:jc w:val="both"/>
        <w:rPr>
          <w:lang w:val="pt-BR"/>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11"/>
        <w:gridCol w:w="4361"/>
      </w:tblGrid>
      <w:tr w:rsidR="00DE5520" w:rsidRPr="00C8009F" w14:paraId="2F000708" w14:textId="77777777" w:rsidTr="008563B9">
        <w:trPr>
          <w:tblCellSpacing w:w="0" w:type="dxa"/>
        </w:trPr>
        <w:tc>
          <w:tcPr>
            <w:tcW w:w="4711" w:type="dxa"/>
            <w:shd w:val="clear" w:color="auto" w:fill="FFFFFF"/>
            <w:tcMar>
              <w:top w:w="0" w:type="dxa"/>
              <w:left w:w="108" w:type="dxa"/>
              <w:bottom w:w="0" w:type="dxa"/>
              <w:right w:w="108" w:type="dxa"/>
            </w:tcMar>
            <w:hideMark/>
          </w:tcPr>
          <w:p w14:paraId="39549500" w14:textId="77777777" w:rsidR="00DE5520" w:rsidRPr="00C8009F" w:rsidRDefault="00DE5520" w:rsidP="00EE13A7">
            <w:pPr>
              <w:rPr>
                <w:b/>
                <w:bCs w:val="0"/>
                <w:i/>
                <w:iCs w:val="0"/>
              </w:rPr>
            </w:pPr>
            <w:r w:rsidRPr="00C8009F">
              <w:rPr>
                <w:b/>
                <w:i/>
                <w:sz w:val="24"/>
                <w:szCs w:val="24"/>
              </w:rPr>
              <w:t>Nơi nhận</w:t>
            </w:r>
            <w:r w:rsidRPr="00C8009F">
              <w:rPr>
                <w:b/>
                <w:i/>
              </w:rPr>
              <w:t>:</w:t>
            </w:r>
          </w:p>
          <w:p w14:paraId="7CE4F3A4" w14:textId="77777777" w:rsidR="00DE5520" w:rsidRPr="00C8009F" w:rsidRDefault="00DE5520" w:rsidP="00EE13A7">
            <w:pPr>
              <w:rPr>
                <w:bCs w:val="0"/>
                <w:iCs w:val="0"/>
                <w:sz w:val="22"/>
                <w:szCs w:val="22"/>
              </w:rPr>
            </w:pPr>
            <w:r w:rsidRPr="00C8009F">
              <w:rPr>
                <w:sz w:val="22"/>
                <w:szCs w:val="22"/>
              </w:rPr>
              <w:t>- Như điều 3;</w:t>
            </w:r>
          </w:p>
          <w:p w14:paraId="7663E831" w14:textId="77777777" w:rsidR="00DE5520" w:rsidRPr="00C8009F" w:rsidRDefault="00DE5520" w:rsidP="00EE13A7">
            <w:pPr>
              <w:rPr>
                <w:sz w:val="22"/>
                <w:szCs w:val="22"/>
              </w:rPr>
            </w:pPr>
            <w:r w:rsidRPr="00C8009F">
              <w:rPr>
                <w:sz w:val="22"/>
                <w:szCs w:val="22"/>
              </w:rPr>
              <w:t>- Bộ Y tế;</w:t>
            </w:r>
          </w:p>
          <w:p w14:paraId="71CF8553" w14:textId="77777777" w:rsidR="00DE5520" w:rsidRPr="00C8009F" w:rsidRDefault="00DE5520" w:rsidP="00EE13A7">
            <w:pPr>
              <w:rPr>
                <w:sz w:val="22"/>
                <w:szCs w:val="22"/>
              </w:rPr>
            </w:pPr>
            <w:r w:rsidRPr="00C8009F">
              <w:rPr>
                <w:sz w:val="22"/>
                <w:szCs w:val="22"/>
              </w:rPr>
              <w:t>- Bộ Khoa học và Công nghệ;</w:t>
            </w:r>
          </w:p>
          <w:p w14:paraId="413AC626" w14:textId="77777777" w:rsidR="00DE5520" w:rsidRPr="00C8009F" w:rsidRDefault="00DE5520" w:rsidP="00EE13A7">
            <w:pPr>
              <w:rPr>
                <w:sz w:val="22"/>
                <w:szCs w:val="22"/>
              </w:rPr>
            </w:pPr>
            <w:r w:rsidRPr="00C8009F">
              <w:rPr>
                <w:sz w:val="22"/>
                <w:szCs w:val="22"/>
              </w:rPr>
              <w:t>- Chủ tị</w:t>
            </w:r>
            <w:r w:rsidR="00CB0038" w:rsidRPr="00C8009F">
              <w:rPr>
                <w:sz w:val="22"/>
                <w:szCs w:val="22"/>
              </w:rPr>
              <w:t xml:space="preserve">ch, </w:t>
            </w:r>
            <w:r w:rsidRPr="00C8009F">
              <w:rPr>
                <w:sz w:val="22"/>
                <w:szCs w:val="22"/>
              </w:rPr>
              <w:t>các PCT UBND tỉnh;</w:t>
            </w:r>
          </w:p>
          <w:p w14:paraId="06D08988" w14:textId="77777777" w:rsidR="00DE5520" w:rsidRPr="00C8009F" w:rsidRDefault="00CB0038" w:rsidP="00EE13A7">
            <w:pPr>
              <w:rPr>
                <w:sz w:val="22"/>
                <w:szCs w:val="22"/>
              </w:rPr>
            </w:pPr>
            <w:r w:rsidRPr="00C8009F">
              <w:rPr>
                <w:sz w:val="22"/>
                <w:szCs w:val="22"/>
              </w:rPr>
              <w:t>- CVP, các Phó CVP UBND tỉnh;</w:t>
            </w:r>
          </w:p>
          <w:p w14:paraId="0938E533" w14:textId="77777777" w:rsidR="00DE5520" w:rsidRPr="00C8009F" w:rsidRDefault="00DE5520" w:rsidP="00EE13A7">
            <w:pPr>
              <w:rPr>
                <w:sz w:val="22"/>
                <w:szCs w:val="22"/>
              </w:rPr>
            </w:pPr>
            <w:r w:rsidRPr="00C8009F">
              <w:rPr>
                <w:sz w:val="22"/>
                <w:szCs w:val="22"/>
              </w:rPr>
              <w:t>- Cổng thông tin điện tử tỉnh;</w:t>
            </w:r>
          </w:p>
          <w:p w14:paraId="66BD913E" w14:textId="77777777" w:rsidR="009857EF" w:rsidRPr="00C8009F" w:rsidRDefault="009857EF" w:rsidP="009857EF">
            <w:pPr>
              <w:rPr>
                <w:sz w:val="22"/>
                <w:szCs w:val="22"/>
                <w:lang w:eastAsia="vi-VN"/>
              </w:rPr>
            </w:pPr>
            <w:r w:rsidRPr="00C8009F">
              <w:rPr>
                <w:sz w:val="22"/>
                <w:szCs w:val="22"/>
                <w:lang w:eastAsia="vi-VN"/>
              </w:rPr>
              <w:t>- Công ty Cổ phần cấp nước tỉnh Lào Cai,</w:t>
            </w:r>
          </w:p>
          <w:p w14:paraId="1179EED0" w14:textId="77777777" w:rsidR="009857EF" w:rsidRPr="00C8009F" w:rsidRDefault="009857EF" w:rsidP="009857EF">
            <w:pPr>
              <w:rPr>
                <w:sz w:val="22"/>
                <w:szCs w:val="22"/>
                <w:lang w:val="pt-BR"/>
              </w:rPr>
            </w:pPr>
            <w:r w:rsidRPr="00C8009F">
              <w:rPr>
                <w:sz w:val="22"/>
                <w:szCs w:val="22"/>
                <w:lang w:eastAsia="vi-VN"/>
              </w:rPr>
              <w:t xml:space="preserve">- Công ty </w:t>
            </w:r>
            <w:r w:rsidRPr="00C8009F">
              <w:rPr>
                <w:sz w:val="22"/>
                <w:szCs w:val="22"/>
                <w:lang w:val="pt-BR"/>
              </w:rPr>
              <w:t>Cổ phần cấp nước và xây dựng Yên Bái;</w:t>
            </w:r>
          </w:p>
          <w:p w14:paraId="0DCB5BA3" w14:textId="77777777" w:rsidR="009857EF" w:rsidRPr="00C8009F" w:rsidRDefault="009857EF" w:rsidP="009857EF">
            <w:pPr>
              <w:rPr>
                <w:sz w:val="22"/>
                <w:szCs w:val="22"/>
              </w:rPr>
            </w:pPr>
            <w:r w:rsidRPr="00C8009F">
              <w:rPr>
                <w:sz w:val="22"/>
                <w:szCs w:val="22"/>
                <w:lang w:eastAsia="vi-VN"/>
              </w:rPr>
              <w:t>- Lưu: VT, VX.</w:t>
            </w:r>
          </w:p>
          <w:p w14:paraId="4D8726EC" w14:textId="77777777" w:rsidR="00DE5520" w:rsidRPr="00C8009F" w:rsidRDefault="00DE5520" w:rsidP="00D35B40"/>
        </w:tc>
        <w:tc>
          <w:tcPr>
            <w:tcW w:w="4361" w:type="dxa"/>
            <w:shd w:val="clear" w:color="auto" w:fill="FFFFFF"/>
            <w:tcMar>
              <w:top w:w="0" w:type="dxa"/>
              <w:left w:w="108" w:type="dxa"/>
              <w:bottom w:w="0" w:type="dxa"/>
              <w:right w:w="108" w:type="dxa"/>
            </w:tcMar>
            <w:hideMark/>
          </w:tcPr>
          <w:p w14:paraId="65050AC8" w14:textId="77777777" w:rsidR="00FE5E31" w:rsidRDefault="00B56B33" w:rsidP="00CB0038">
            <w:pPr>
              <w:jc w:val="center"/>
              <w:rPr>
                <w:b/>
                <w:lang w:val="nl-NL"/>
              </w:rPr>
            </w:pPr>
            <w:r w:rsidRPr="00C8009F">
              <w:rPr>
                <w:b/>
                <w:lang w:val="nl-NL"/>
              </w:rPr>
              <w:t>TM</w:t>
            </w:r>
            <w:r w:rsidR="00DE5520" w:rsidRPr="00C8009F">
              <w:rPr>
                <w:b/>
                <w:lang w:val="nl-NL"/>
              </w:rPr>
              <w:t xml:space="preserve">. </w:t>
            </w:r>
            <w:r w:rsidRPr="00C8009F">
              <w:rPr>
                <w:b/>
                <w:lang w:val="nl-NL"/>
              </w:rPr>
              <w:t>ỦY BAN NHÂN DÂN</w:t>
            </w:r>
          </w:p>
          <w:p w14:paraId="270F46A4" w14:textId="0D7B9013" w:rsidR="00DE5520" w:rsidRPr="00C8009F" w:rsidRDefault="00DE5520" w:rsidP="00CB0038">
            <w:pPr>
              <w:jc w:val="center"/>
              <w:rPr>
                <w:b/>
                <w:bCs w:val="0"/>
                <w:lang w:val="nl-NL"/>
              </w:rPr>
            </w:pPr>
            <w:r w:rsidRPr="00C8009F">
              <w:rPr>
                <w:b/>
                <w:lang w:val="nl-NL"/>
              </w:rPr>
              <w:br/>
            </w:r>
            <w:r w:rsidRPr="00C8009F">
              <w:rPr>
                <w:b/>
                <w:lang w:val="nl-NL"/>
              </w:rPr>
              <w:br/>
            </w:r>
          </w:p>
          <w:p w14:paraId="1015CA56" w14:textId="77777777" w:rsidR="00DE5520" w:rsidRPr="00C8009F" w:rsidRDefault="00DE5520" w:rsidP="00EE13A7">
            <w:pPr>
              <w:spacing w:before="120" w:after="120" w:line="138" w:lineRule="atLeast"/>
              <w:jc w:val="center"/>
            </w:pPr>
            <w:r w:rsidRPr="00C8009F">
              <w:rPr>
                <w:b/>
                <w:lang w:val="nl-NL"/>
              </w:rPr>
              <w:br/>
            </w:r>
            <w:r w:rsidRPr="00C8009F">
              <w:rPr>
                <w:b/>
                <w:lang w:val="nl-NL"/>
              </w:rPr>
              <w:br/>
            </w:r>
            <w:r w:rsidRPr="00C8009F">
              <w:rPr>
                <w:b/>
                <w:lang w:val="nl-NL"/>
              </w:rPr>
              <w:br/>
            </w:r>
          </w:p>
        </w:tc>
      </w:tr>
    </w:tbl>
    <w:p w14:paraId="776B02F9" w14:textId="59737BEA" w:rsidR="007A3A54" w:rsidRDefault="00041E21" w:rsidP="00EB1300">
      <w:pPr>
        <w:tabs>
          <w:tab w:val="left" w:pos="2212"/>
        </w:tabs>
        <w:rPr>
          <w:sz w:val="46"/>
          <w:lang w:val="fr-FR"/>
        </w:rPr>
      </w:pPr>
      <w:r w:rsidRPr="00C8009F">
        <w:rPr>
          <w:sz w:val="46"/>
          <w:lang w:val="fr-FR"/>
        </w:rPr>
        <w:tab/>
      </w:r>
    </w:p>
    <w:p w14:paraId="431657E0" w14:textId="0AA0254C" w:rsidR="00EB1300" w:rsidRDefault="00EB1300" w:rsidP="00EB1300">
      <w:pPr>
        <w:tabs>
          <w:tab w:val="left" w:pos="2212"/>
        </w:tabs>
        <w:rPr>
          <w:b/>
          <w:bCs w:val="0"/>
          <w:iCs w:val="0"/>
          <w:sz w:val="26"/>
          <w:szCs w:val="26"/>
          <w:lang w:val="es-ES"/>
        </w:rPr>
        <w:sectPr w:rsidR="00EB1300" w:rsidSect="00A11A49">
          <w:headerReference w:type="default" r:id="rId11"/>
          <w:headerReference w:type="first" r:id="rId12"/>
          <w:pgSz w:w="11907" w:h="16840" w:code="9"/>
          <w:pgMar w:top="851" w:right="1134" w:bottom="1134" w:left="1701" w:header="567" w:footer="720" w:gutter="0"/>
          <w:pgNumType w:start="1"/>
          <w:cols w:space="720"/>
          <w:titlePg/>
          <w:docGrid w:linePitch="381"/>
        </w:sectPr>
      </w:pPr>
    </w:p>
    <w:tbl>
      <w:tblPr>
        <w:tblpPr w:leftFromText="180" w:rightFromText="180" w:vertAnchor="text" w:horzAnchor="margin" w:tblpY="-199"/>
        <w:tblW w:w="9068" w:type="dxa"/>
        <w:tblLook w:val="04A0" w:firstRow="1" w:lastRow="0" w:firstColumn="1" w:lastColumn="0" w:noHBand="0" w:noVBand="1"/>
      </w:tblPr>
      <w:tblGrid>
        <w:gridCol w:w="3114"/>
        <w:gridCol w:w="5954"/>
      </w:tblGrid>
      <w:tr w:rsidR="00041E21" w:rsidRPr="00C8009F" w14:paraId="6428E387" w14:textId="77777777" w:rsidTr="00041E21">
        <w:tc>
          <w:tcPr>
            <w:tcW w:w="3114" w:type="dxa"/>
          </w:tcPr>
          <w:p w14:paraId="273FAE76" w14:textId="20D71C72" w:rsidR="00041E21" w:rsidRPr="00C8009F" w:rsidRDefault="00041E21" w:rsidP="00041E21">
            <w:pPr>
              <w:spacing w:before="120"/>
              <w:jc w:val="center"/>
              <w:rPr>
                <w:b/>
                <w:bCs w:val="0"/>
                <w:iCs w:val="0"/>
                <w:sz w:val="26"/>
                <w:szCs w:val="26"/>
                <w:lang w:val="es-ES"/>
              </w:rPr>
            </w:pPr>
            <w:r w:rsidRPr="00C8009F">
              <w:rPr>
                <w:b/>
                <w:bCs w:val="0"/>
                <w:iCs w:val="0"/>
                <w:sz w:val="26"/>
                <w:szCs w:val="26"/>
                <w:lang w:val="es-ES"/>
              </w:rPr>
              <w:lastRenderedPageBreak/>
              <w:t>ỦY BAN NHÂN DÂN</w:t>
            </w:r>
          </w:p>
          <w:p w14:paraId="5114ADEC" w14:textId="77777777" w:rsidR="00041E21" w:rsidRPr="00C8009F" w:rsidRDefault="00041E21" w:rsidP="00041E21">
            <w:pPr>
              <w:jc w:val="center"/>
              <w:rPr>
                <w:b/>
                <w:bCs w:val="0"/>
                <w:iCs w:val="0"/>
                <w:sz w:val="26"/>
                <w:szCs w:val="26"/>
                <w:lang w:val="es-ES"/>
              </w:rPr>
            </w:pPr>
            <w:r w:rsidRPr="00C8009F">
              <w:rPr>
                <w:b/>
                <w:bCs w:val="0"/>
                <w:iCs w:val="0"/>
                <w:sz w:val="26"/>
                <w:szCs w:val="26"/>
                <w:lang w:val="es-ES"/>
              </w:rPr>
              <w:t>TỈNH LÀO CAI</w:t>
            </w:r>
          </w:p>
          <w:p w14:paraId="21611466" w14:textId="77777777" w:rsidR="00041E21" w:rsidRPr="00C8009F" w:rsidRDefault="00041E21" w:rsidP="00041E21">
            <w:pPr>
              <w:tabs>
                <w:tab w:val="left" w:pos="2460"/>
              </w:tabs>
              <w:jc w:val="center"/>
              <w:rPr>
                <w:b/>
                <w:lang w:val="fr-FR"/>
              </w:rPr>
            </w:pPr>
            <w:r w:rsidRPr="00C8009F">
              <w:rPr>
                <w:b/>
                <w:noProof/>
                <w:lang w:eastAsia="en-US"/>
              </w:rPr>
              <mc:AlternateContent>
                <mc:Choice Requires="wps">
                  <w:drawing>
                    <wp:anchor distT="0" distB="0" distL="114300" distR="114300" simplePos="0" relativeHeight="251685888" behindDoc="0" locked="0" layoutInCell="1" allowOverlap="1" wp14:anchorId="192C4EFD" wp14:editId="53DEF6D5">
                      <wp:simplePos x="0" y="0"/>
                      <wp:positionH relativeFrom="column">
                        <wp:posOffset>615315</wp:posOffset>
                      </wp:positionH>
                      <wp:positionV relativeFrom="paragraph">
                        <wp:posOffset>22225</wp:posOffset>
                      </wp:positionV>
                      <wp:extent cx="647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08AC2C0F" id="Straight Connector 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8.45pt,1.75pt" to="99.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n5swEAALYDAAAOAAAAZHJzL2Uyb0RvYy54bWysU02P0zAQvSPxHyzfadIV2kV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" strokecolor="black [3200]" strokeweight=".5pt">
                      <v:stroke joinstyle="miter"/>
                    </v:line>
                  </w:pict>
                </mc:Fallback>
              </mc:AlternateContent>
            </w:r>
          </w:p>
        </w:tc>
        <w:tc>
          <w:tcPr>
            <w:tcW w:w="5954" w:type="dxa"/>
          </w:tcPr>
          <w:p w14:paraId="2458427B" w14:textId="77777777" w:rsidR="00041E21" w:rsidRPr="00C8009F" w:rsidRDefault="00041E21" w:rsidP="00041E21">
            <w:pPr>
              <w:spacing w:before="120"/>
              <w:jc w:val="center"/>
              <w:rPr>
                <w:b/>
                <w:bCs w:val="0"/>
                <w:iCs w:val="0"/>
                <w:sz w:val="26"/>
                <w:szCs w:val="26"/>
                <w:lang w:val="es-ES"/>
              </w:rPr>
            </w:pPr>
            <w:r w:rsidRPr="00C8009F">
              <w:rPr>
                <w:b/>
                <w:bCs w:val="0"/>
                <w:iCs w:val="0"/>
                <w:sz w:val="26"/>
                <w:szCs w:val="26"/>
                <w:lang w:val="es-ES"/>
              </w:rPr>
              <w:t>CỘNG HÒA XÃ HỘI CHỦ NGHĨA VIỆT NAM</w:t>
            </w:r>
          </w:p>
          <w:p w14:paraId="68FB2FB7" w14:textId="77777777" w:rsidR="00041E21" w:rsidRPr="00C8009F" w:rsidRDefault="00041E21" w:rsidP="00041E21">
            <w:pPr>
              <w:jc w:val="center"/>
              <w:rPr>
                <w:b/>
                <w:bCs w:val="0"/>
                <w:iCs w:val="0"/>
                <w:lang w:val="es-ES"/>
              </w:rPr>
            </w:pPr>
            <w:r w:rsidRPr="00C8009F">
              <w:rPr>
                <w:b/>
                <w:bCs w:val="0"/>
                <w:iCs w:val="0"/>
                <w:lang w:val="es-ES"/>
              </w:rPr>
              <w:t>Độc lập - Tự do - Hạnh phúc</w:t>
            </w:r>
          </w:p>
          <w:p w14:paraId="076260D1" w14:textId="77777777" w:rsidR="00041E21" w:rsidRPr="00C8009F" w:rsidRDefault="00041E21" w:rsidP="00041E21">
            <w:pPr>
              <w:tabs>
                <w:tab w:val="left" w:pos="2460"/>
              </w:tabs>
              <w:jc w:val="center"/>
              <w:rPr>
                <w:b/>
                <w:lang w:val="fr-FR"/>
              </w:rPr>
            </w:pPr>
            <w:r w:rsidRPr="00C8009F">
              <w:rPr>
                <w:b/>
                <w:noProof/>
                <w:lang w:eastAsia="en-US"/>
              </w:rPr>
              <mc:AlternateContent>
                <mc:Choice Requires="wps">
                  <w:drawing>
                    <wp:anchor distT="0" distB="0" distL="114300" distR="114300" simplePos="0" relativeHeight="251686912" behindDoc="0" locked="0" layoutInCell="1" allowOverlap="1" wp14:anchorId="2BB028B0" wp14:editId="2015C394">
                      <wp:simplePos x="0" y="0"/>
                      <wp:positionH relativeFrom="column">
                        <wp:posOffset>836295</wp:posOffset>
                      </wp:positionH>
                      <wp:positionV relativeFrom="paragraph">
                        <wp:posOffset>24765</wp:posOffset>
                      </wp:positionV>
                      <wp:extent cx="19716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0F08D8CD" id="Straight Connector 10"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85pt,1.95pt" to="221.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" strokecolor="black [3200]" strokeweight=".5pt">
                      <v:stroke joinstyle="miter"/>
                    </v:line>
                  </w:pict>
                </mc:Fallback>
              </mc:AlternateContent>
            </w:r>
          </w:p>
        </w:tc>
      </w:tr>
    </w:tbl>
    <w:p w14:paraId="0FAD9554" w14:textId="77777777" w:rsidR="008D199C" w:rsidRPr="00C8009F" w:rsidRDefault="00F75603" w:rsidP="00041E21">
      <w:pPr>
        <w:tabs>
          <w:tab w:val="left" w:pos="2460"/>
        </w:tabs>
        <w:spacing w:before="120"/>
        <w:jc w:val="center"/>
        <w:rPr>
          <w:b/>
          <w:lang w:val="fr-FR"/>
        </w:rPr>
      </w:pPr>
      <w:r w:rsidRPr="00C8009F">
        <w:rPr>
          <w:b/>
          <w:lang w:val="fr-FR"/>
        </w:rPr>
        <w:t>K</w:t>
      </w:r>
      <w:r w:rsidR="006F5CE1" w:rsidRPr="00C8009F">
        <w:rPr>
          <w:b/>
          <w:lang w:val="fr-FR"/>
        </w:rPr>
        <w:t>Ế</w:t>
      </w:r>
      <w:r w:rsidRPr="00C8009F">
        <w:rPr>
          <w:b/>
          <w:lang w:val="fr-FR"/>
        </w:rPr>
        <w:t xml:space="preserve"> HOẠCH</w:t>
      </w:r>
    </w:p>
    <w:p w14:paraId="11465E7B" w14:textId="77777777" w:rsidR="00A16CCD" w:rsidRPr="00C8009F" w:rsidRDefault="009C211B" w:rsidP="00D33893">
      <w:pPr>
        <w:jc w:val="center"/>
        <w:rPr>
          <w:b/>
          <w:lang w:val="es-ES"/>
        </w:rPr>
      </w:pPr>
      <w:r w:rsidRPr="00C8009F">
        <w:rPr>
          <w:b/>
          <w:lang w:val="fr-FR"/>
        </w:rPr>
        <w:t xml:space="preserve">Xây dựng </w:t>
      </w:r>
      <w:r w:rsidR="00AB00BC" w:rsidRPr="00C8009F">
        <w:rPr>
          <w:b/>
          <w:lang w:val="fr-FR"/>
        </w:rPr>
        <w:t>Q</w:t>
      </w:r>
      <w:r w:rsidRPr="00C8009F">
        <w:rPr>
          <w:b/>
          <w:lang w:val="fr-FR"/>
        </w:rPr>
        <w:t xml:space="preserve">uy chuẩn kỹ thuật địa phương </w:t>
      </w:r>
      <w:r w:rsidRPr="00C8009F">
        <w:rPr>
          <w:b/>
          <w:lang w:val="es-ES"/>
        </w:rPr>
        <w:t xml:space="preserve">về chất lượng </w:t>
      </w:r>
    </w:p>
    <w:p w14:paraId="53A3598B" w14:textId="77777777" w:rsidR="000B226C" w:rsidRPr="00C8009F" w:rsidRDefault="009C211B" w:rsidP="00D33893">
      <w:pPr>
        <w:jc w:val="center"/>
        <w:rPr>
          <w:b/>
          <w:lang w:val="es-ES"/>
        </w:rPr>
      </w:pPr>
      <w:r w:rsidRPr="00C8009F">
        <w:rPr>
          <w:b/>
          <w:lang w:val="es-ES"/>
        </w:rPr>
        <w:t>nước sạch sử dụng cho mục đích sinh hoạt</w:t>
      </w:r>
      <w:r w:rsidR="00DE5520" w:rsidRPr="00C8009F">
        <w:rPr>
          <w:b/>
          <w:lang w:val="es-ES"/>
        </w:rPr>
        <w:t xml:space="preserve"> trên địa bàn tỉnh Lào Cai</w:t>
      </w:r>
    </w:p>
    <w:p w14:paraId="3CAF0090" w14:textId="77777777" w:rsidR="00A16CCD" w:rsidRPr="00C8009F" w:rsidRDefault="00DE5520" w:rsidP="00D33893">
      <w:pPr>
        <w:jc w:val="center"/>
        <w:rPr>
          <w:i/>
          <w:sz w:val="24"/>
          <w:szCs w:val="24"/>
          <w:lang w:val="es-ES"/>
        </w:rPr>
      </w:pPr>
      <w:r w:rsidRPr="00C8009F">
        <w:rPr>
          <w:i/>
          <w:sz w:val="24"/>
          <w:szCs w:val="24"/>
          <w:lang w:val="es-ES"/>
        </w:rPr>
        <w:t>(</w:t>
      </w:r>
      <w:r w:rsidR="00D35B40" w:rsidRPr="00C8009F">
        <w:rPr>
          <w:i/>
          <w:sz w:val="24"/>
          <w:szCs w:val="24"/>
          <w:lang w:val="es-ES"/>
        </w:rPr>
        <w:t>Ban hành kèm theo</w:t>
      </w:r>
      <w:r w:rsidRPr="00C8009F">
        <w:rPr>
          <w:i/>
          <w:sz w:val="24"/>
          <w:szCs w:val="24"/>
          <w:lang w:val="es-ES"/>
        </w:rPr>
        <w:t xml:space="preserve"> Quyết định số </w:t>
      </w:r>
      <w:r w:rsidR="00D35B40" w:rsidRPr="00C8009F">
        <w:rPr>
          <w:i/>
          <w:sz w:val="24"/>
          <w:szCs w:val="24"/>
          <w:lang w:val="es-ES"/>
        </w:rPr>
        <w:t xml:space="preserve">       /QĐ-UBND ngày     /    </w:t>
      </w:r>
      <w:r w:rsidRPr="00C8009F">
        <w:rPr>
          <w:i/>
          <w:sz w:val="24"/>
          <w:szCs w:val="24"/>
          <w:lang w:val="es-ES"/>
        </w:rPr>
        <w:t xml:space="preserve"> /2025 của UBND tỉnh)</w:t>
      </w:r>
    </w:p>
    <w:p w14:paraId="20B570B4" w14:textId="77777777" w:rsidR="00A800D5" w:rsidRPr="00C8009F" w:rsidRDefault="00A800D5" w:rsidP="00A800D5">
      <w:pPr>
        <w:jc w:val="center"/>
        <w:rPr>
          <w:b/>
          <w:lang w:val="es-ES"/>
        </w:rPr>
      </w:pPr>
    </w:p>
    <w:p w14:paraId="6BB15B71" w14:textId="77777777" w:rsidR="00AA37E3" w:rsidRPr="00C8009F" w:rsidRDefault="00341F47" w:rsidP="00E1616D">
      <w:pPr>
        <w:tabs>
          <w:tab w:val="left" w:pos="0"/>
        </w:tabs>
        <w:spacing w:before="120" w:after="120" w:line="300" w:lineRule="exact"/>
        <w:ind w:firstLine="567"/>
        <w:jc w:val="both"/>
        <w:rPr>
          <w:b/>
          <w:lang w:val="fr-FR"/>
        </w:rPr>
      </w:pPr>
      <w:r w:rsidRPr="00C8009F">
        <w:rPr>
          <w:b/>
          <w:lang w:val="fr-FR"/>
        </w:rPr>
        <w:t>I</w:t>
      </w:r>
      <w:r w:rsidR="00AA37E3" w:rsidRPr="00C8009F">
        <w:rPr>
          <w:b/>
          <w:lang w:val="fr-FR"/>
        </w:rPr>
        <w:t>.</w:t>
      </w:r>
      <w:r w:rsidR="00CF37E8" w:rsidRPr="00C8009F">
        <w:rPr>
          <w:b/>
          <w:lang w:val="fr-FR"/>
        </w:rPr>
        <w:t xml:space="preserve"> </w:t>
      </w:r>
      <w:r w:rsidR="00AA37E3" w:rsidRPr="00C8009F">
        <w:rPr>
          <w:b/>
          <w:lang w:val="fr-FR"/>
        </w:rPr>
        <w:t>M</w:t>
      </w:r>
      <w:r w:rsidR="000D2B14" w:rsidRPr="00C8009F">
        <w:rPr>
          <w:b/>
          <w:lang w:val="fr-FR"/>
        </w:rPr>
        <w:t>ỤC ĐÍCH</w:t>
      </w:r>
      <w:r w:rsidR="009007EB" w:rsidRPr="00C8009F">
        <w:rPr>
          <w:b/>
          <w:lang w:val="fr-FR"/>
        </w:rPr>
        <w:t>, YÊU CẦU</w:t>
      </w:r>
    </w:p>
    <w:p w14:paraId="0E0DE4C8" w14:textId="77777777" w:rsidR="009007EB" w:rsidRPr="00C8009F" w:rsidRDefault="009007EB" w:rsidP="005B4A2C">
      <w:pPr>
        <w:pStyle w:val="ListParagraph"/>
        <w:numPr>
          <w:ilvl w:val="0"/>
          <w:numId w:val="17"/>
        </w:numPr>
        <w:tabs>
          <w:tab w:val="left" w:pos="0"/>
          <w:tab w:val="left" w:pos="851"/>
        </w:tabs>
        <w:spacing w:before="120" w:after="120" w:line="300" w:lineRule="exact"/>
        <w:ind w:left="0" w:firstLine="567"/>
        <w:jc w:val="both"/>
        <w:rPr>
          <w:rFonts w:ascii="Times New Roman" w:hAnsi="Times New Roman"/>
          <w:b/>
          <w:lang w:val="fr-FR"/>
        </w:rPr>
      </w:pPr>
      <w:r w:rsidRPr="00C8009F">
        <w:rPr>
          <w:rFonts w:ascii="Times New Roman" w:hAnsi="Times New Roman"/>
          <w:b/>
          <w:lang w:val="fr-FR"/>
        </w:rPr>
        <w:t>Mục đích</w:t>
      </w:r>
    </w:p>
    <w:p w14:paraId="460E8155" w14:textId="77777777" w:rsidR="00AA37E3" w:rsidRPr="00C8009F" w:rsidRDefault="009357FB" w:rsidP="00E1616D">
      <w:pPr>
        <w:spacing w:before="120" w:after="120" w:line="300" w:lineRule="exact"/>
        <w:ind w:firstLine="567"/>
        <w:jc w:val="both"/>
        <w:rPr>
          <w:spacing w:val="-2"/>
          <w:lang w:val="es-ES" w:eastAsia="vi-VN"/>
        </w:rPr>
      </w:pPr>
      <w:r w:rsidRPr="00C8009F">
        <w:rPr>
          <w:spacing w:val="-4"/>
          <w:lang w:val="fr-FR"/>
        </w:rPr>
        <w:t xml:space="preserve">Ban hành </w:t>
      </w:r>
      <w:r w:rsidR="00D73C9A" w:rsidRPr="00C8009F">
        <w:rPr>
          <w:spacing w:val="-4"/>
          <w:lang w:val="fr-FR"/>
        </w:rPr>
        <w:t>q</w:t>
      </w:r>
      <w:r w:rsidRPr="00C8009F">
        <w:rPr>
          <w:spacing w:val="-4"/>
          <w:lang w:val="fr-FR"/>
        </w:rPr>
        <w:t>uy chuẩn kỹ th</w:t>
      </w:r>
      <w:r w:rsidR="00627C6D" w:rsidRPr="00C8009F">
        <w:rPr>
          <w:spacing w:val="-4"/>
          <w:lang w:val="fr-FR"/>
        </w:rPr>
        <w:t>u</w:t>
      </w:r>
      <w:r w:rsidRPr="00C8009F">
        <w:rPr>
          <w:spacing w:val="-4"/>
          <w:lang w:val="fr-FR"/>
        </w:rPr>
        <w:t>ật địa phương về chất lượng nước sạch sử dụng cho mục đích sinh hoạt</w:t>
      </w:r>
      <w:r w:rsidR="000D2B14" w:rsidRPr="00C8009F">
        <w:rPr>
          <w:spacing w:val="-4"/>
          <w:lang w:val="es-ES" w:eastAsia="vi-VN"/>
        </w:rPr>
        <w:t xml:space="preserve"> phù hợp với </w:t>
      </w:r>
      <w:r w:rsidR="00BE1AE5" w:rsidRPr="00C8009F">
        <w:rPr>
          <w:spacing w:val="-4"/>
          <w:lang w:val="es-ES" w:eastAsia="vi-VN"/>
        </w:rPr>
        <w:t>đặc điểm địa lý, khí hậu, thủy văn, tình hình phát triển kinh tế xã hội và điều kiện thực tiễn</w:t>
      </w:r>
      <w:r w:rsidR="000D2B14" w:rsidRPr="00C8009F">
        <w:rPr>
          <w:spacing w:val="-4"/>
          <w:lang w:val="es-ES" w:eastAsia="vi-VN"/>
        </w:rPr>
        <w:t xml:space="preserve"> của tỉ</w:t>
      </w:r>
      <w:r w:rsidR="0041521A" w:rsidRPr="00C8009F">
        <w:rPr>
          <w:spacing w:val="-4"/>
          <w:lang w:val="es-ES" w:eastAsia="vi-VN"/>
        </w:rPr>
        <w:t>nh Lào C</w:t>
      </w:r>
      <w:r w:rsidR="000D2B14" w:rsidRPr="00C8009F">
        <w:rPr>
          <w:spacing w:val="-4"/>
          <w:lang w:val="es-ES" w:eastAsia="vi-VN"/>
        </w:rPr>
        <w:t>ai</w:t>
      </w:r>
      <w:r w:rsidR="009007EB" w:rsidRPr="00C8009F">
        <w:rPr>
          <w:spacing w:val="-4"/>
          <w:lang w:val="es-ES" w:eastAsia="vi-VN"/>
        </w:rPr>
        <w:t xml:space="preserve">; áp dụng cho việc kiểm tra, </w:t>
      </w:r>
      <w:r w:rsidR="009007EB" w:rsidRPr="00C8009F">
        <w:rPr>
          <w:spacing w:val="-6"/>
          <w:lang w:val="es-ES" w:eastAsia="vi-VN"/>
        </w:rPr>
        <w:t>giám sát, ngoại kiểm chất lượng nước sạch sử dụng cho mục đích sinh hoạt trên địa bàn tỉnh.</w:t>
      </w:r>
      <w:r w:rsidR="009007EB" w:rsidRPr="00C8009F">
        <w:rPr>
          <w:spacing w:val="-2"/>
          <w:lang w:val="es-ES" w:eastAsia="vi-VN"/>
        </w:rPr>
        <w:t xml:space="preserve"> </w:t>
      </w:r>
    </w:p>
    <w:p w14:paraId="358467F5" w14:textId="77777777" w:rsidR="009007EB" w:rsidRPr="00C8009F" w:rsidRDefault="009007EB" w:rsidP="00E1616D">
      <w:pPr>
        <w:spacing w:before="120" w:after="120" w:line="300" w:lineRule="exact"/>
        <w:ind w:firstLine="567"/>
        <w:jc w:val="both"/>
        <w:rPr>
          <w:b/>
          <w:lang w:val="es-ES" w:eastAsia="vi-VN"/>
        </w:rPr>
      </w:pPr>
      <w:r w:rsidRPr="00C8009F">
        <w:rPr>
          <w:b/>
          <w:lang w:val="es-ES" w:eastAsia="vi-VN"/>
        </w:rPr>
        <w:t>2. Yêu cầu</w:t>
      </w:r>
    </w:p>
    <w:p w14:paraId="3394DFD2" w14:textId="77777777" w:rsidR="009007EB" w:rsidRPr="00C8009F" w:rsidRDefault="005A63A2" w:rsidP="00BE1AE5">
      <w:pPr>
        <w:spacing w:before="120" w:after="120" w:line="300" w:lineRule="exact"/>
        <w:ind w:firstLine="567"/>
        <w:jc w:val="both"/>
        <w:rPr>
          <w:lang w:val="es-ES" w:eastAsia="vi-VN"/>
        </w:rPr>
      </w:pPr>
      <w:r w:rsidRPr="00C8009F">
        <w:rPr>
          <w:lang w:val="es-ES" w:eastAsia="vi-VN"/>
        </w:rPr>
        <w:t xml:space="preserve">- </w:t>
      </w:r>
      <w:r w:rsidR="009007EB" w:rsidRPr="00C8009F">
        <w:rPr>
          <w:lang w:val="es-ES" w:eastAsia="vi-VN"/>
        </w:rPr>
        <w:t>Việc xây dựng Quy chuẩn kỹ thuật địa phương</w:t>
      </w:r>
      <w:r w:rsidRPr="00C8009F">
        <w:rPr>
          <w:lang w:val="es-ES" w:eastAsia="vi-VN"/>
        </w:rPr>
        <w:t xml:space="preserve"> </w:t>
      </w:r>
      <w:r w:rsidR="00BE1AE5" w:rsidRPr="00C8009F">
        <w:rPr>
          <w:lang w:val="es-ES" w:eastAsia="vi-VN"/>
        </w:rPr>
        <w:t>dựa trên cơ sở các tiêu chuẩn quốc gia, Quy chuẩn kỹ thuật quốc gia về chất lượng nước sạch sử dụng cho mục đích sinh hoạt (QCVN 01-1:2024/BYT), các kết quả nghiên cứu khoa học và công nghệ, tiến bộ kỹ thuật, các đánh giá, khảo nghiệm, thử nghiệm, kiểm tra, giám định nhằm đáp ứng yêu cầu quản lý chất lượng nước sạch trên địa bàn tỉnh; không tạo rào cản kỹ thuật không cần thiết đối với các hoạt động sản xuất, kinh doanh nước sạch sử dụng cho mục đích sinh hoạt trên địa bàn tỉnh.</w:t>
      </w:r>
    </w:p>
    <w:p w14:paraId="715B4F81" w14:textId="77777777" w:rsidR="00BE1AE5" w:rsidRPr="00C8009F" w:rsidRDefault="00BE1AE5" w:rsidP="00BE1AE5">
      <w:pPr>
        <w:shd w:val="clear" w:color="auto" w:fill="FFFFFF"/>
        <w:spacing w:before="120" w:after="120" w:line="300" w:lineRule="exact"/>
        <w:ind w:firstLine="567"/>
        <w:jc w:val="both"/>
        <w:rPr>
          <w:lang w:val="es-ES" w:eastAsia="vi-VN"/>
        </w:rPr>
      </w:pPr>
      <w:r w:rsidRPr="00C8009F">
        <w:rPr>
          <w:lang w:val="es-ES" w:eastAsia="vi-VN"/>
        </w:rPr>
        <w:t>- Quá trình xây dựng Quy chuẩn kỹ thuật địa phương đảm bảo tuân thủ đúng trình tự, thủ tục, nội dung theo quy định của Luật Tiêu chuẩn và quy chuẩn kỹ thuật; Thông tư số 26/2019/TT-BKHCN ngày 25/12/2019 của Bộ Khoa học và Công nghệ Quy định chi tiết xây dựng, thẩm định và ban hành quy chuẩn kỹ thuật và các văn bản quy phạm pháp luật khác có liên quan.</w:t>
      </w:r>
    </w:p>
    <w:p w14:paraId="57060E5C" w14:textId="77777777" w:rsidR="001042B8" w:rsidRPr="00C8009F" w:rsidRDefault="00CD7D26" w:rsidP="00E1616D">
      <w:pPr>
        <w:shd w:val="clear" w:color="auto" w:fill="FFFFFF"/>
        <w:spacing w:before="120" w:after="120" w:line="300" w:lineRule="exact"/>
        <w:ind w:firstLine="567"/>
        <w:jc w:val="both"/>
        <w:rPr>
          <w:i/>
          <w:lang w:val="fr-FR"/>
        </w:rPr>
      </w:pPr>
      <w:r w:rsidRPr="00C8009F">
        <w:rPr>
          <w:b/>
          <w:lang w:val="fr-FR"/>
        </w:rPr>
        <w:t>II</w:t>
      </w:r>
      <w:r w:rsidR="00915362" w:rsidRPr="00C8009F">
        <w:rPr>
          <w:b/>
          <w:lang w:val="fr-FR"/>
        </w:rPr>
        <w:t xml:space="preserve">. </w:t>
      </w:r>
      <w:r w:rsidR="00EF41E3" w:rsidRPr="00C8009F">
        <w:rPr>
          <w:b/>
          <w:lang w:val="fr-FR"/>
        </w:rPr>
        <w:t>THỜI GIAN</w:t>
      </w:r>
      <w:r w:rsidR="003C5A3F" w:rsidRPr="00C8009F">
        <w:rPr>
          <w:b/>
          <w:lang w:val="fr-FR"/>
        </w:rPr>
        <w:t xml:space="preserve"> THỰC HIỆ</w:t>
      </w:r>
      <w:r w:rsidR="00493283" w:rsidRPr="00C8009F">
        <w:rPr>
          <w:b/>
          <w:lang w:val="fr-FR"/>
        </w:rPr>
        <w:t>N</w:t>
      </w:r>
    </w:p>
    <w:p w14:paraId="1E61BB10" w14:textId="77777777" w:rsidR="00CF37E8" w:rsidRPr="00C8009F" w:rsidRDefault="009357FB" w:rsidP="00E1616D">
      <w:pPr>
        <w:tabs>
          <w:tab w:val="left" w:pos="0"/>
        </w:tabs>
        <w:spacing w:before="120" w:after="120" w:line="300" w:lineRule="exact"/>
        <w:ind w:firstLine="567"/>
        <w:jc w:val="both"/>
        <w:rPr>
          <w:lang w:val="fr-FR"/>
        </w:rPr>
      </w:pPr>
      <w:r w:rsidRPr="00C8009F">
        <w:rPr>
          <w:lang w:val="fr-FR"/>
        </w:rPr>
        <w:t xml:space="preserve">Từ tháng </w:t>
      </w:r>
      <w:r w:rsidR="009007EB" w:rsidRPr="00C8009F">
        <w:rPr>
          <w:lang w:val="fr-FR"/>
        </w:rPr>
        <w:t>8/2025</w:t>
      </w:r>
      <w:r w:rsidRPr="00C8009F">
        <w:rPr>
          <w:lang w:val="fr-FR"/>
        </w:rPr>
        <w:t xml:space="preserve"> đế</w:t>
      </w:r>
      <w:r w:rsidR="009007EB" w:rsidRPr="00C8009F">
        <w:rPr>
          <w:lang w:val="fr-FR"/>
        </w:rPr>
        <w:t>n tháng 12/2026</w:t>
      </w:r>
      <w:r w:rsidR="00D04901" w:rsidRPr="00C8009F">
        <w:rPr>
          <w:lang w:val="fr-FR"/>
        </w:rPr>
        <w:t>.</w:t>
      </w:r>
    </w:p>
    <w:p w14:paraId="26520DE9" w14:textId="77777777" w:rsidR="00A800D5" w:rsidRPr="00C8009F" w:rsidRDefault="00CD7D26" w:rsidP="00B22BB1">
      <w:pPr>
        <w:tabs>
          <w:tab w:val="left" w:pos="0"/>
        </w:tabs>
        <w:spacing w:before="120" w:after="120"/>
        <w:ind w:firstLine="567"/>
        <w:jc w:val="both"/>
        <w:rPr>
          <w:b/>
          <w:lang w:val="fr-FR"/>
        </w:rPr>
      </w:pPr>
      <w:r w:rsidRPr="00C8009F">
        <w:rPr>
          <w:b/>
          <w:lang w:val="fr-FR"/>
        </w:rPr>
        <w:t>III</w:t>
      </w:r>
      <w:r w:rsidR="00915362" w:rsidRPr="00C8009F">
        <w:rPr>
          <w:b/>
          <w:lang w:val="fr-FR"/>
        </w:rPr>
        <w:t xml:space="preserve">. </w:t>
      </w:r>
      <w:r w:rsidR="00EF41E3" w:rsidRPr="00C8009F">
        <w:rPr>
          <w:b/>
          <w:lang w:val="fr-FR"/>
        </w:rPr>
        <w:t xml:space="preserve">NỘI DUNG </w:t>
      </w:r>
      <w:r w:rsidR="00B22BB1" w:rsidRPr="00C8009F">
        <w:rPr>
          <w:b/>
          <w:lang w:val="fr-FR"/>
        </w:rPr>
        <w:t xml:space="preserve"> VÀ PHƯƠNG ÁN TRIỂN KHAI </w:t>
      </w:r>
    </w:p>
    <w:p w14:paraId="34EC66DB" w14:textId="77777777" w:rsidR="00B22BB1" w:rsidRPr="00C8009F" w:rsidRDefault="00B22BB1" w:rsidP="00B22BB1">
      <w:pPr>
        <w:pStyle w:val="ListParagraph"/>
        <w:tabs>
          <w:tab w:val="left" w:pos="4035"/>
        </w:tabs>
        <w:spacing w:before="120" w:after="120"/>
        <w:ind w:left="567"/>
        <w:contextualSpacing w:val="0"/>
        <w:jc w:val="both"/>
        <w:rPr>
          <w:rFonts w:ascii="Times New Roman" w:eastAsia="Calibri" w:hAnsi="Times New Roman"/>
          <w:b/>
        </w:rPr>
      </w:pPr>
      <w:r w:rsidRPr="00C8009F">
        <w:rPr>
          <w:rFonts w:ascii="Times New Roman" w:eastAsia="Calibri" w:hAnsi="Times New Roman"/>
          <w:b/>
        </w:rPr>
        <w:t>1. Trình tự các bước thực hiện</w:t>
      </w:r>
    </w:p>
    <w:p w14:paraId="6C32B6C6" w14:textId="77777777" w:rsidR="00B22BB1" w:rsidRPr="00C8009F" w:rsidRDefault="00B22BB1" w:rsidP="00B22BB1">
      <w:pPr>
        <w:tabs>
          <w:tab w:val="left" w:pos="4035"/>
        </w:tabs>
        <w:spacing w:before="120" w:after="120"/>
        <w:ind w:firstLine="567"/>
        <w:jc w:val="both"/>
        <w:rPr>
          <w:rFonts w:eastAsia="Calibri"/>
        </w:rPr>
      </w:pPr>
      <w:r w:rsidRPr="00C8009F">
        <w:rPr>
          <w:rFonts w:eastAsia="Calibri"/>
        </w:rPr>
        <w:t xml:space="preserve">- </w:t>
      </w:r>
      <w:r w:rsidRPr="00C8009F">
        <w:rPr>
          <w:rFonts w:eastAsia="Calibri"/>
          <w:lang w:val="vi-VN"/>
        </w:rPr>
        <w:t>Thành lập Ban soạn thảo và tổ thư ký giúp việc xây dựng quy chuẩn kỹ thuật địa phương</w:t>
      </w:r>
      <w:r w:rsidRPr="00C8009F">
        <w:rPr>
          <w:rFonts w:eastAsia="Calibri"/>
        </w:rPr>
        <w:t>.</w:t>
      </w:r>
    </w:p>
    <w:p w14:paraId="709AB440" w14:textId="77777777" w:rsidR="00B22BB1" w:rsidRPr="00C8009F" w:rsidRDefault="00B22BB1" w:rsidP="00B22BB1">
      <w:pPr>
        <w:tabs>
          <w:tab w:val="left" w:pos="4035"/>
        </w:tabs>
        <w:spacing w:before="120" w:after="120"/>
        <w:ind w:firstLine="567"/>
        <w:jc w:val="both"/>
        <w:rPr>
          <w:rFonts w:eastAsia="Calibri"/>
        </w:rPr>
      </w:pPr>
      <w:r w:rsidRPr="00C8009F">
        <w:rPr>
          <w:rFonts w:eastAsia="Calibri"/>
          <w:lang w:val="de-DE"/>
        </w:rPr>
        <w:t>- Biên soạn dự thảo quy chuẩn kỹ thuật địa phương của tỉnh</w:t>
      </w:r>
    </w:p>
    <w:p w14:paraId="7A01F1DC" w14:textId="77777777" w:rsidR="00B22BB1" w:rsidRPr="00C8009F" w:rsidRDefault="00B22BB1" w:rsidP="00B22BB1">
      <w:pPr>
        <w:tabs>
          <w:tab w:val="left" w:pos="4035"/>
        </w:tabs>
        <w:spacing w:before="120" w:after="120"/>
        <w:ind w:firstLine="567"/>
        <w:jc w:val="both"/>
        <w:rPr>
          <w:rFonts w:eastAsia="Calibri"/>
          <w:lang w:val="de-DE"/>
        </w:rPr>
      </w:pPr>
      <w:r w:rsidRPr="00C8009F">
        <w:rPr>
          <w:rFonts w:eastAsia="Calibri"/>
          <w:lang w:val="de-DE"/>
        </w:rPr>
        <w:t>- Tổ chức lấy ý kiến góp ý của các Sở, ngành, đơn vị có liên quan</w:t>
      </w:r>
    </w:p>
    <w:p w14:paraId="37A87371" w14:textId="77777777" w:rsidR="00B22BB1" w:rsidRPr="00C8009F" w:rsidRDefault="00B22BB1" w:rsidP="00B22BB1">
      <w:pPr>
        <w:tabs>
          <w:tab w:val="left" w:pos="4035"/>
        </w:tabs>
        <w:spacing w:before="120" w:after="120"/>
        <w:ind w:firstLine="567"/>
        <w:jc w:val="both"/>
        <w:rPr>
          <w:rFonts w:eastAsia="Calibri"/>
        </w:rPr>
      </w:pPr>
      <w:r w:rsidRPr="00C8009F">
        <w:rPr>
          <w:shd w:val="clear" w:color="auto" w:fill="FFFFFF"/>
        </w:rPr>
        <w:t>- Xem xét, cho ý kiến về việc ban hành Quy chuẩn địa phương.</w:t>
      </w:r>
    </w:p>
    <w:p w14:paraId="54618CE4" w14:textId="77777777" w:rsidR="00B22BB1" w:rsidRPr="00C8009F" w:rsidRDefault="00B22BB1" w:rsidP="00B22BB1">
      <w:pPr>
        <w:tabs>
          <w:tab w:val="left" w:pos="4035"/>
        </w:tabs>
        <w:spacing w:before="120" w:after="120"/>
        <w:ind w:firstLine="567"/>
        <w:jc w:val="both"/>
        <w:rPr>
          <w:rFonts w:eastAsia="Calibri"/>
        </w:rPr>
      </w:pPr>
      <w:r w:rsidRPr="00C8009F">
        <w:rPr>
          <w:shd w:val="clear" w:color="auto" w:fill="FFFFFF"/>
        </w:rPr>
        <w:t>- Ban hành Quy chuẩn địa phương.</w:t>
      </w:r>
    </w:p>
    <w:p w14:paraId="3D66F4AC" w14:textId="77777777" w:rsidR="00B22BB1" w:rsidRPr="00C8009F" w:rsidRDefault="00B22BB1" w:rsidP="00B22BB1">
      <w:pPr>
        <w:tabs>
          <w:tab w:val="left" w:pos="4035"/>
        </w:tabs>
        <w:spacing w:before="120" w:after="120"/>
        <w:ind w:firstLine="567"/>
        <w:jc w:val="both"/>
        <w:rPr>
          <w:rFonts w:eastAsia="Calibri"/>
          <w:b/>
        </w:rPr>
      </w:pPr>
      <w:r w:rsidRPr="00C8009F">
        <w:rPr>
          <w:rFonts w:eastAsia="Calibri"/>
          <w:b/>
        </w:rPr>
        <w:t>2. Phương án triển khai</w:t>
      </w:r>
    </w:p>
    <w:p w14:paraId="31C54F44" w14:textId="77777777" w:rsidR="00B22BB1" w:rsidRPr="00C8009F" w:rsidRDefault="00B22BB1" w:rsidP="00B22BB1">
      <w:pPr>
        <w:tabs>
          <w:tab w:val="left" w:pos="4035"/>
        </w:tabs>
        <w:spacing w:before="120"/>
        <w:ind w:left="567"/>
        <w:jc w:val="center"/>
        <w:rPr>
          <w:rFonts w:eastAsia="Calibri"/>
          <w:i/>
        </w:rPr>
      </w:pPr>
      <w:r w:rsidRPr="00C8009F">
        <w:rPr>
          <w:rFonts w:eastAsia="Calibri"/>
          <w:i/>
        </w:rPr>
        <w:t>(Chi tiết tại phụ lục 1 và 2 đính kèm)</w:t>
      </w:r>
    </w:p>
    <w:p w14:paraId="797EA2F0" w14:textId="77777777" w:rsidR="00073A42" w:rsidRPr="00C8009F" w:rsidRDefault="00073A42" w:rsidP="00C8009F">
      <w:pPr>
        <w:tabs>
          <w:tab w:val="left" w:pos="0"/>
        </w:tabs>
        <w:spacing w:before="100" w:after="80" w:line="300" w:lineRule="exact"/>
        <w:ind w:firstLine="567"/>
        <w:jc w:val="both"/>
        <w:rPr>
          <w:rStyle w:val="Emphasis"/>
          <w:b/>
          <w:i w:val="0"/>
        </w:rPr>
      </w:pPr>
      <w:r w:rsidRPr="00C8009F">
        <w:rPr>
          <w:rStyle w:val="Emphasis"/>
          <w:b/>
          <w:i w:val="0"/>
        </w:rPr>
        <w:lastRenderedPageBreak/>
        <w:t>V. KINH PHÍ THỰC HIỆN</w:t>
      </w:r>
    </w:p>
    <w:p w14:paraId="0A3DDD15" w14:textId="77777777" w:rsidR="00E1616D" w:rsidRPr="00C8009F" w:rsidRDefault="00E1616D" w:rsidP="00C8009F">
      <w:pPr>
        <w:tabs>
          <w:tab w:val="left" w:pos="0"/>
        </w:tabs>
        <w:spacing w:before="100" w:after="80"/>
        <w:ind w:firstLine="567"/>
        <w:jc w:val="both"/>
        <w:rPr>
          <w:i/>
          <w:lang w:val="pt-BR"/>
        </w:rPr>
      </w:pPr>
      <w:r w:rsidRPr="00C8009F">
        <w:rPr>
          <w:lang w:val="fr-FR"/>
        </w:rPr>
        <w:t xml:space="preserve">- </w:t>
      </w:r>
      <w:r w:rsidR="0041396C" w:rsidRPr="00C8009F">
        <w:rPr>
          <w:lang w:val="fr-FR"/>
        </w:rPr>
        <w:t xml:space="preserve">Nguồn kinh phí thực hiện Kế hoạch được bố trí từ ngân sách tỉnh và </w:t>
      </w:r>
      <w:r w:rsidR="0041396C" w:rsidRPr="00C8009F">
        <w:rPr>
          <w:spacing w:val="-4"/>
          <w:lang w:val="fr-FR"/>
        </w:rPr>
        <w:t xml:space="preserve">các nguồn kinh phí hợp pháp khác. </w:t>
      </w:r>
      <w:r w:rsidR="004F2C1B" w:rsidRPr="00C8009F">
        <w:rPr>
          <w:lang w:val="fr-FR"/>
        </w:rPr>
        <w:t>Tổng kinh phí dự kiế</w:t>
      </w:r>
      <w:r w:rsidR="0041396C" w:rsidRPr="00C8009F">
        <w:rPr>
          <w:lang w:val="fr-FR"/>
        </w:rPr>
        <w:t>n</w:t>
      </w:r>
      <w:r w:rsidR="004F2C1B" w:rsidRPr="00C8009F">
        <w:rPr>
          <w:lang w:val="fr-FR"/>
        </w:rPr>
        <w:t>: 43.000.000</w:t>
      </w:r>
      <w:r w:rsidR="0041396C" w:rsidRPr="00C8009F">
        <w:rPr>
          <w:lang w:val="fr-FR"/>
        </w:rPr>
        <w:t xml:space="preserve"> đồng</w:t>
      </w:r>
      <w:r w:rsidR="004F2C1B" w:rsidRPr="00C8009F">
        <w:rPr>
          <w:lang w:val="fr-FR"/>
        </w:rPr>
        <w:t xml:space="preserve"> </w:t>
      </w:r>
      <w:r w:rsidR="004F2C1B" w:rsidRPr="00C8009F">
        <w:rPr>
          <w:i/>
          <w:lang w:val="fr-FR"/>
        </w:rPr>
        <w:t>(Bốn mươi ba triệu đồng chẵn)</w:t>
      </w:r>
      <w:r w:rsidRPr="00C8009F">
        <w:rPr>
          <w:i/>
          <w:lang w:val="pt-BR"/>
        </w:rPr>
        <w:t xml:space="preserve"> </w:t>
      </w:r>
    </w:p>
    <w:p w14:paraId="025726E7" w14:textId="77777777" w:rsidR="004F2C1B" w:rsidRPr="00C8009F" w:rsidRDefault="00E1616D" w:rsidP="00C8009F">
      <w:pPr>
        <w:tabs>
          <w:tab w:val="left" w:pos="0"/>
        </w:tabs>
        <w:spacing w:before="100" w:after="80"/>
        <w:ind w:firstLine="567"/>
        <w:jc w:val="both"/>
        <w:rPr>
          <w:lang w:val="fr-FR"/>
        </w:rPr>
      </w:pPr>
      <w:r w:rsidRPr="00C8009F">
        <w:rPr>
          <w:lang w:val="pt-BR"/>
        </w:rPr>
        <w:t>-</w:t>
      </w:r>
      <w:r w:rsidRPr="00C8009F">
        <w:rPr>
          <w:i/>
          <w:lang w:val="pt-BR"/>
        </w:rPr>
        <w:t xml:space="preserve"> </w:t>
      </w:r>
      <w:r w:rsidR="0041396C" w:rsidRPr="00C8009F">
        <w:rPr>
          <w:i/>
          <w:lang w:val="fr-FR"/>
        </w:rPr>
        <w:t xml:space="preserve"> </w:t>
      </w:r>
      <w:r w:rsidR="0041396C" w:rsidRPr="00C8009F">
        <w:rPr>
          <w:lang w:val="fr-FR"/>
        </w:rPr>
        <w:t>Việc quản lý và sử dụng kinh phí triển khai Kế hoạch thực hiện theo Luật Ngân sách nhà nước và quy định pháp luật hiện hành.</w:t>
      </w:r>
    </w:p>
    <w:p w14:paraId="647C2F34" w14:textId="77777777" w:rsidR="00E1616D" w:rsidRPr="00C8009F" w:rsidRDefault="00E1616D" w:rsidP="00C8009F">
      <w:pPr>
        <w:tabs>
          <w:tab w:val="left" w:pos="0"/>
        </w:tabs>
        <w:spacing w:before="100" w:after="80"/>
        <w:ind w:firstLine="567"/>
        <w:jc w:val="center"/>
        <w:rPr>
          <w:i/>
          <w:lang w:val="pt-BR"/>
        </w:rPr>
      </w:pPr>
      <w:r w:rsidRPr="00C8009F">
        <w:rPr>
          <w:i/>
          <w:lang w:val="pt-BR"/>
        </w:rPr>
        <w:t>(Chi tiết tại Phụ lục 3 kèm theo)</w:t>
      </w:r>
    </w:p>
    <w:p w14:paraId="0B2BBC15" w14:textId="77777777" w:rsidR="00542129" w:rsidRPr="00C8009F" w:rsidRDefault="00073A42" w:rsidP="00C8009F">
      <w:pPr>
        <w:tabs>
          <w:tab w:val="left" w:pos="0"/>
        </w:tabs>
        <w:spacing w:before="100" w:after="80" w:line="300" w:lineRule="exact"/>
        <w:ind w:firstLine="567"/>
        <w:jc w:val="both"/>
        <w:rPr>
          <w:b/>
          <w:lang w:val="fr-FR"/>
        </w:rPr>
      </w:pPr>
      <w:r w:rsidRPr="00C8009F">
        <w:rPr>
          <w:b/>
          <w:lang w:val="fr-FR"/>
        </w:rPr>
        <w:t>VI. TỔ CHỨC THỰC HIỆN</w:t>
      </w:r>
    </w:p>
    <w:p w14:paraId="27DB221C" w14:textId="77777777" w:rsidR="00073A42" w:rsidRPr="00C8009F" w:rsidRDefault="00073A42" w:rsidP="00C8009F">
      <w:pPr>
        <w:tabs>
          <w:tab w:val="left" w:pos="0"/>
        </w:tabs>
        <w:spacing w:before="100" w:after="80" w:line="300" w:lineRule="exact"/>
        <w:ind w:firstLine="567"/>
        <w:jc w:val="both"/>
        <w:rPr>
          <w:b/>
          <w:lang w:val="fr-FR"/>
        </w:rPr>
      </w:pPr>
      <w:r w:rsidRPr="00C8009F">
        <w:rPr>
          <w:b/>
          <w:lang w:val="fr-FR"/>
        </w:rPr>
        <w:t>1. Sở Y tế</w:t>
      </w:r>
    </w:p>
    <w:p w14:paraId="1CB853A8" w14:textId="77777777" w:rsidR="00744AAC" w:rsidRPr="00C8009F" w:rsidRDefault="00A61246" w:rsidP="00C8009F">
      <w:pPr>
        <w:shd w:val="clear" w:color="auto" w:fill="FFFFFF"/>
        <w:spacing w:before="100" w:after="80" w:line="300" w:lineRule="exact"/>
        <w:ind w:firstLine="567"/>
        <w:jc w:val="both"/>
      </w:pPr>
      <w:r w:rsidRPr="00C8009F">
        <w:t xml:space="preserve">- </w:t>
      </w:r>
      <w:r w:rsidR="00073A42" w:rsidRPr="00C8009F">
        <w:t>Chủ trì, phối hợp với các sở, ban, ngành</w:t>
      </w:r>
      <w:r w:rsidR="00F64A96" w:rsidRPr="00C8009F">
        <w:t xml:space="preserve">, các </w:t>
      </w:r>
      <w:r w:rsidR="006A30DC" w:rsidRPr="00C8009F">
        <w:t xml:space="preserve">cơ quan, </w:t>
      </w:r>
      <w:r w:rsidR="00F64A96" w:rsidRPr="00C8009F">
        <w:t>đơn vị</w:t>
      </w:r>
      <w:r w:rsidR="006A30DC" w:rsidRPr="00C8009F">
        <w:t xml:space="preserve">, địa phương tham mưu </w:t>
      </w:r>
      <w:r w:rsidR="00744AAC" w:rsidRPr="00C8009F">
        <w:t xml:space="preserve">Ủy ban nhân dân tỉnh </w:t>
      </w:r>
      <w:r w:rsidR="00073A42" w:rsidRPr="00C8009F">
        <w:t>xây dựng</w:t>
      </w:r>
      <w:r w:rsidR="006A30DC" w:rsidRPr="00C8009F">
        <w:t xml:space="preserve"> </w:t>
      </w:r>
      <w:r w:rsidR="00073A42" w:rsidRPr="00C8009F">
        <w:t>Quy chuẩn kỹ thuật địa phương về chất lượng nước sạch sử dụng cho mục đích sinh hoạt</w:t>
      </w:r>
      <w:r w:rsidRPr="00C8009F">
        <w:t xml:space="preserve"> trên địa bàn</w:t>
      </w:r>
      <w:r w:rsidR="00073A42" w:rsidRPr="00C8009F">
        <w:t xml:space="preserve"> tỉnh Lào Cai</w:t>
      </w:r>
      <w:r w:rsidR="00F64A96" w:rsidRPr="00C8009F">
        <w:t xml:space="preserve"> đảm bảo đúng </w:t>
      </w:r>
      <w:r w:rsidR="006A30DC" w:rsidRPr="00C8009F">
        <w:t xml:space="preserve">trình tự, thủ tục và </w:t>
      </w:r>
      <w:r w:rsidR="00F64A96" w:rsidRPr="00C8009F">
        <w:t>quy đị</w:t>
      </w:r>
      <w:r w:rsidR="00744AAC" w:rsidRPr="00C8009F">
        <w:t xml:space="preserve">nh. </w:t>
      </w:r>
    </w:p>
    <w:p w14:paraId="666E1272" w14:textId="77777777" w:rsidR="00744AAC" w:rsidRPr="00C8009F" w:rsidRDefault="00744AAC" w:rsidP="00C8009F">
      <w:pPr>
        <w:shd w:val="clear" w:color="auto" w:fill="FFFFFF"/>
        <w:spacing w:before="100" w:after="80" w:line="300" w:lineRule="exact"/>
        <w:ind w:firstLine="567"/>
        <w:jc w:val="both"/>
      </w:pPr>
      <w:r w:rsidRPr="00C8009F">
        <w:t>- Tham mưu Quyết định thành lập Ban soạn thảo và tổ thư ký giúp việc xây dựng quy chuẩn kỹ thuật.</w:t>
      </w:r>
    </w:p>
    <w:p w14:paraId="27C68505" w14:textId="77777777" w:rsidR="00744AAC" w:rsidRPr="00C8009F" w:rsidRDefault="00744AAC" w:rsidP="00C8009F">
      <w:pPr>
        <w:shd w:val="clear" w:color="auto" w:fill="FFFFFF"/>
        <w:spacing w:before="100" w:after="80" w:line="300" w:lineRule="exact"/>
        <w:ind w:firstLine="567"/>
        <w:jc w:val="both"/>
      </w:pPr>
      <w:r w:rsidRPr="00C8009F">
        <w:t>- Xây dựng dự toán kinh phí chi tiết gửi Sở Tài chính thẩm định, tham mưu cho Ủy ban nhân dân tỉnh theo đúng quy định.</w:t>
      </w:r>
    </w:p>
    <w:p w14:paraId="05E9CFFC" w14:textId="77777777" w:rsidR="00744AAC" w:rsidRPr="00C8009F" w:rsidRDefault="00F64A96" w:rsidP="00C8009F">
      <w:pPr>
        <w:shd w:val="clear" w:color="auto" w:fill="FFFFFF"/>
        <w:spacing w:before="100" w:after="80" w:line="300" w:lineRule="exact"/>
        <w:ind w:firstLine="567"/>
        <w:jc w:val="both"/>
      </w:pPr>
      <w:r w:rsidRPr="00C8009F">
        <w:t xml:space="preserve">- </w:t>
      </w:r>
      <w:r w:rsidR="00744AAC" w:rsidRPr="00C8009F">
        <w:t xml:space="preserve"> Là đầu mối theo dõi, đôn đốc và tổ chức triển khai thực hiện Kế hoạch này; chủ trì, phối hợp với các sở, ban, ngành, đơn vị, địa phương liên quan hoàn thiện Quy chuẩn địa phương, trình Ủy ban nhân dân tỉnh ban hành theo đúng </w:t>
      </w:r>
      <w:r w:rsidR="00506CC0" w:rsidRPr="00C8009F">
        <w:t>tiến độ.</w:t>
      </w:r>
    </w:p>
    <w:p w14:paraId="75DCAEBD" w14:textId="77777777" w:rsidR="00073A42" w:rsidRPr="00C8009F" w:rsidRDefault="00073A42" w:rsidP="00C8009F">
      <w:pPr>
        <w:shd w:val="clear" w:color="auto" w:fill="FFFFFF"/>
        <w:spacing w:before="100" w:after="80" w:line="300" w:lineRule="exact"/>
        <w:ind w:firstLine="567"/>
        <w:jc w:val="both"/>
        <w:rPr>
          <w:b/>
        </w:rPr>
      </w:pPr>
      <w:r w:rsidRPr="00C8009F">
        <w:rPr>
          <w:b/>
        </w:rPr>
        <w:t>2. Sở Khoa học và Công nghệ</w:t>
      </w:r>
    </w:p>
    <w:p w14:paraId="2E2891B5" w14:textId="77777777" w:rsidR="00F2758A" w:rsidRPr="00C8009F" w:rsidRDefault="00073A42" w:rsidP="00C8009F">
      <w:pPr>
        <w:shd w:val="clear" w:color="auto" w:fill="FFFFFF"/>
        <w:spacing w:before="100" w:after="80" w:line="300" w:lineRule="exact"/>
        <w:ind w:firstLine="567"/>
        <w:jc w:val="both"/>
        <w:rPr>
          <w:spacing w:val="-4"/>
          <w:lang w:val="pt-BR" w:eastAsia="vi-VN"/>
        </w:rPr>
      </w:pPr>
      <w:r w:rsidRPr="00C8009F">
        <w:rPr>
          <w:spacing w:val="-4"/>
          <w:lang w:val="pt-BR" w:eastAsia="vi-VN"/>
        </w:rPr>
        <w:t xml:space="preserve">- </w:t>
      </w:r>
      <w:r w:rsidR="00506CC0" w:rsidRPr="00C8009F">
        <w:rPr>
          <w:spacing w:val="-4"/>
          <w:lang w:val="pt-BR" w:eastAsia="vi-VN"/>
        </w:rPr>
        <w:t>T</w:t>
      </w:r>
      <w:r w:rsidR="00F2758A" w:rsidRPr="00C8009F">
        <w:rPr>
          <w:spacing w:val="-4"/>
          <w:lang w:val="pt-BR" w:eastAsia="vi-VN"/>
        </w:rPr>
        <w:t>heo dõi, hướng dẫ</w:t>
      </w:r>
      <w:r w:rsidR="00CC40F0" w:rsidRPr="00C8009F">
        <w:rPr>
          <w:spacing w:val="-4"/>
          <w:lang w:val="pt-BR" w:eastAsia="vi-VN"/>
        </w:rPr>
        <w:t xml:space="preserve">n </w:t>
      </w:r>
      <w:r w:rsidR="00F2758A" w:rsidRPr="00C8009F">
        <w:rPr>
          <w:spacing w:val="-4"/>
          <w:lang w:val="pt-BR" w:eastAsia="vi-VN"/>
        </w:rPr>
        <w:t xml:space="preserve">Sở Y tế triển khai </w:t>
      </w:r>
      <w:r w:rsidR="00506CC0" w:rsidRPr="00C8009F">
        <w:rPr>
          <w:spacing w:val="-4"/>
          <w:lang w:val="pt-BR" w:eastAsia="vi-VN"/>
        </w:rPr>
        <w:t xml:space="preserve">đảm bảo việc </w:t>
      </w:r>
      <w:r w:rsidR="00F2758A" w:rsidRPr="00C8009F">
        <w:rPr>
          <w:spacing w:val="-4"/>
          <w:lang w:val="pt-BR" w:eastAsia="vi-VN"/>
        </w:rPr>
        <w:t>xây dựng và ban hành Quy chuẩn kỹ thuật đị</w:t>
      </w:r>
      <w:r w:rsidR="00506CC0" w:rsidRPr="00C8009F">
        <w:rPr>
          <w:spacing w:val="-4"/>
          <w:lang w:val="pt-BR" w:eastAsia="vi-VN"/>
        </w:rPr>
        <w:t>a phương theo đúng trình tự, thủ tục và quy định của pháp luật.</w:t>
      </w:r>
    </w:p>
    <w:p w14:paraId="656A88C5" w14:textId="77777777" w:rsidR="00073A42" w:rsidRPr="00C8009F" w:rsidRDefault="00073A42" w:rsidP="00C8009F">
      <w:pPr>
        <w:pStyle w:val="ListParagraph"/>
        <w:shd w:val="clear" w:color="auto" w:fill="FFFFFF"/>
        <w:tabs>
          <w:tab w:val="left" w:pos="720"/>
          <w:tab w:val="left" w:pos="993"/>
        </w:tabs>
        <w:spacing w:before="100" w:after="80" w:line="300" w:lineRule="exact"/>
        <w:ind w:left="0" w:firstLine="567"/>
        <w:contextualSpacing w:val="0"/>
        <w:jc w:val="both"/>
        <w:rPr>
          <w:rFonts w:ascii="Times New Roman" w:hAnsi="Times New Roman"/>
        </w:rPr>
      </w:pPr>
      <w:r w:rsidRPr="00C8009F">
        <w:rPr>
          <w:rFonts w:ascii="Times New Roman" w:hAnsi="Times New Roman"/>
        </w:rPr>
        <w:t>- Cử đại</w:t>
      </w:r>
      <w:r w:rsidRPr="00C8009F">
        <w:rPr>
          <w:rFonts w:ascii="Times New Roman" w:hAnsi="Times New Roman"/>
          <w:lang w:val="pt-BR" w:eastAsia="vi-VN"/>
        </w:rPr>
        <w:t xml:space="preserve"> diện lãnh đạo, chuyên viên tham gia Ban Soạn thảo và Tổ giúp việc xây dựng </w:t>
      </w:r>
      <w:r w:rsidRPr="00C8009F">
        <w:rPr>
          <w:rFonts w:ascii="Times New Roman" w:hAnsi="Times New Roman"/>
        </w:rPr>
        <w:t>Quy chuẩn kỹ thuật</w:t>
      </w:r>
      <w:r w:rsidRPr="00C8009F">
        <w:rPr>
          <w:rFonts w:ascii="Times New Roman" w:hAnsi="Times New Roman"/>
          <w:lang w:val="vi-VN"/>
        </w:rPr>
        <w:t xml:space="preserve"> </w:t>
      </w:r>
      <w:r w:rsidR="00542E6F" w:rsidRPr="00C8009F">
        <w:rPr>
          <w:rFonts w:ascii="Times New Roman" w:hAnsi="Times New Roman"/>
          <w:lang w:val="pt-BR"/>
        </w:rPr>
        <w:t>địa phương.</w:t>
      </w:r>
    </w:p>
    <w:p w14:paraId="430DDA5D" w14:textId="77777777" w:rsidR="00F2758A" w:rsidRPr="00C8009F" w:rsidRDefault="00F2758A" w:rsidP="00C8009F">
      <w:pPr>
        <w:shd w:val="clear" w:color="auto" w:fill="FFFFFF"/>
        <w:spacing w:before="100" w:after="80" w:line="300" w:lineRule="exact"/>
        <w:ind w:firstLine="567"/>
        <w:jc w:val="both"/>
        <w:rPr>
          <w:spacing w:val="-2"/>
          <w:lang w:val="pt-BR" w:eastAsia="vi-VN"/>
        </w:rPr>
      </w:pPr>
      <w:r w:rsidRPr="00C8009F">
        <w:rPr>
          <w:spacing w:val="-2"/>
          <w:lang w:val="pt-BR" w:eastAsia="vi-VN"/>
        </w:rPr>
        <w:t xml:space="preserve">- </w:t>
      </w:r>
      <w:r w:rsidR="00FA0772" w:rsidRPr="00C8009F">
        <w:rPr>
          <w:spacing w:val="-2"/>
          <w:lang w:val="pt-BR" w:eastAsia="vi-VN"/>
        </w:rPr>
        <w:t>Tổng hợp tình hình và kết quả thực hiện Kế hoạch xây dựng Quy chuẩn địa phương báo cáo Ủy ban nhân dân tỉnh, Bộ Khoa học và Công nghệ</w:t>
      </w:r>
      <w:r w:rsidR="00CC40F0" w:rsidRPr="00C8009F">
        <w:rPr>
          <w:spacing w:val="-2"/>
          <w:lang w:val="pt-BR" w:eastAsia="vi-VN"/>
        </w:rPr>
        <w:t xml:space="preserve"> theo quy định.</w:t>
      </w:r>
    </w:p>
    <w:p w14:paraId="057EF1BD" w14:textId="77777777" w:rsidR="00542E6F" w:rsidRPr="00C8009F" w:rsidRDefault="00542E6F" w:rsidP="00C8009F">
      <w:pPr>
        <w:shd w:val="clear" w:color="auto" w:fill="FFFFFF"/>
        <w:tabs>
          <w:tab w:val="left" w:pos="0"/>
          <w:tab w:val="left" w:pos="720"/>
        </w:tabs>
        <w:spacing w:before="100" w:after="80" w:line="300" w:lineRule="exact"/>
        <w:ind w:firstLine="567"/>
        <w:jc w:val="both"/>
        <w:rPr>
          <w:b/>
          <w:lang w:eastAsia="vi-VN"/>
        </w:rPr>
      </w:pPr>
      <w:r w:rsidRPr="00C8009F">
        <w:rPr>
          <w:rFonts w:eastAsia="Times New Roman"/>
          <w:b/>
          <w:iCs w:val="0"/>
          <w:lang w:eastAsia="en-US"/>
        </w:rPr>
        <w:t xml:space="preserve">3. </w:t>
      </w:r>
      <w:r w:rsidRPr="00C8009F">
        <w:rPr>
          <w:b/>
          <w:lang w:eastAsia="vi-VN"/>
        </w:rPr>
        <w:t>Các sở: Nông nghiệp và Môi trường, Xây dựng, Công Thương</w:t>
      </w:r>
    </w:p>
    <w:p w14:paraId="720C8BDD" w14:textId="77777777" w:rsidR="00506CC0" w:rsidRPr="00C8009F" w:rsidRDefault="00542E6F" w:rsidP="00C8009F">
      <w:pPr>
        <w:shd w:val="clear" w:color="auto" w:fill="FFFFFF"/>
        <w:tabs>
          <w:tab w:val="left" w:pos="0"/>
        </w:tabs>
        <w:spacing w:before="100" w:after="80" w:line="300" w:lineRule="exact"/>
        <w:ind w:firstLine="567"/>
        <w:jc w:val="both"/>
        <w:rPr>
          <w:spacing w:val="2"/>
          <w:lang w:val="pt-BR"/>
        </w:rPr>
      </w:pPr>
      <w:r w:rsidRPr="00C8009F">
        <w:rPr>
          <w:spacing w:val="2"/>
          <w:lang w:val="pt-BR"/>
        </w:rPr>
        <w:t xml:space="preserve">- Căn cứ chức năng, nhiệm vụ, phối hợp với Sở Y tế trong quá trình khảo sát, điều tra, đánh giá, thu thập số liệu và tham gia góp ý để hoàn thiện </w:t>
      </w:r>
      <w:r w:rsidR="00CC40F0" w:rsidRPr="00C8009F">
        <w:rPr>
          <w:spacing w:val="2"/>
          <w:lang w:val="pt-BR"/>
        </w:rPr>
        <w:t xml:space="preserve">các nội dung trong quá trình xây dựng </w:t>
      </w:r>
      <w:r w:rsidRPr="00C8009F">
        <w:rPr>
          <w:spacing w:val="2"/>
          <w:lang w:val="pt-BR"/>
        </w:rPr>
        <w:t xml:space="preserve">Quy chuẩn kỹ thuật địa phương </w:t>
      </w:r>
      <w:r w:rsidRPr="00C8009F">
        <w:rPr>
          <w:lang w:eastAsia="vi-VN"/>
        </w:rPr>
        <w:t>về chất lượng nước sạch sử dụng cho mục đích sinh hoạt</w:t>
      </w:r>
      <w:r w:rsidRPr="00C8009F">
        <w:rPr>
          <w:spacing w:val="2"/>
          <w:lang w:val="pt-BR"/>
        </w:rPr>
        <w:t xml:space="preserve"> tỉ</w:t>
      </w:r>
      <w:r w:rsidR="00506CC0" w:rsidRPr="00C8009F">
        <w:rPr>
          <w:spacing w:val="2"/>
          <w:lang w:val="pt-BR"/>
        </w:rPr>
        <w:t>nh.</w:t>
      </w:r>
    </w:p>
    <w:p w14:paraId="665EA3EE" w14:textId="77777777" w:rsidR="00542E6F" w:rsidRPr="00C8009F" w:rsidRDefault="00506CC0" w:rsidP="00C8009F">
      <w:pPr>
        <w:shd w:val="clear" w:color="auto" w:fill="FFFFFF"/>
        <w:tabs>
          <w:tab w:val="left" w:pos="0"/>
        </w:tabs>
        <w:spacing w:before="100" w:after="80" w:line="300" w:lineRule="exact"/>
        <w:ind w:firstLine="567"/>
        <w:jc w:val="both"/>
        <w:rPr>
          <w:spacing w:val="2"/>
          <w:lang w:val="pt-BR" w:eastAsia="vi-VN"/>
        </w:rPr>
      </w:pPr>
      <w:r w:rsidRPr="00C8009F">
        <w:rPr>
          <w:spacing w:val="2"/>
          <w:lang w:val="pt-BR"/>
        </w:rPr>
        <w:t>-</w:t>
      </w:r>
      <w:r w:rsidR="00542E6F" w:rsidRPr="00C8009F">
        <w:rPr>
          <w:spacing w:val="2"/>
          <w:lang w:val="pt-BR"/>
        </w:rPr>
        <w:t xml:space="preserve"> </w:t>
      </w:r>
      <w:r w:rsidRPr="00C8009F">
        <w:rPr>
          <w:spacing w:val="2"/>
          <w:lang w:val="pt-BR" w:eastAsia="vi-VN"/>
        </w:rPr>
        <w:t>C</w:t>
      </w:r>
      <w:r w:rsidR="00542E6F" w:rsidRPr="00C8009F">
        <w:rPr>
          <w:spacing w:val="2"/>
          <w:lang w:val="pt-BR" w:eastAsia="vi-VN"/>
        </w:rPr>
        <w:t>ử đại diện lãnh đạo và chuyên viên tham gia Ban Soạn thảo và Tổ giúp việc xây dựng Quy chuẩn kỹ thuật đị</w:t>
      </w:r>
      <w:r w:rsidRPr="00C8009F">
        <w:rPr>
          <w:spacing w:val="2"/>
          <w:lang w:val="pt-BR" w:eastAsia="vi-VN"/>
        </w:rPr>
        <w:t>a phương.</w:t>
      </w:r>
    </w:p>
    <w:p w14:paraId="57C3CB09" w14:textId="77777777" w:rsidR="00542E6F" w:rsidRPr="00C8009F" w:rsidRDefault="00542E6F" w:rsidP="00C8009F">
      <w:pPr>
        <w:shd w:val="clear" w:color="auto" w:fill="FFFFFF"/>
        <w:tabs>
          <w:tab w:val="left" w:pos="0"/>
        </w:tabs>
        <w:spacing w:before="100" w:after="80" w:line="300" w:lineRule="exact"/>
        <w:ind w:firstLine="567"/>
        <w:jc w:val="both"/>
        <w:rPr>
          <w:spacing w:val="2"/>
          <w:lang w:val="pt-BR" w:eastAsia="vi-VN"/>
        </w:rPr>
      </w:pPr>
      <w:r w:rsidRPr="00C8009F">
        <w:rPr>
          <w:spacing w:val="2"/>
          <w:lang w:val="pt-BR" w:eastAsia="vi-VN"/>
        </w:rPr>
        <w:t>-</w:t>
      </w:r>
      <w:r w:rsidRPr="00C8009F">
        <w:rPr>
          <w:b/>
          <w:lang w:eastAsia="vi-VN"/>
        </w:rPr>
        <w:t xml:space="preserve"> </w:t>
      </w:r>
      <w:r w:rsidR="00643235" w:rsidRPr="00C8009F">
        <w:rPr>
          <w:lang w:eastAsia="vi-VN"/>
        </w:rPr>
        <w:t>Cung cấp các thông tin</w:t>
      </w:r>
      <w:r w:rsidR="008C59D5" w:rsidRPr="00C8009F">
        <w:rPr>
          <w:spacing w:val="2"/>
          <w:lang w:val="pt-BR" w:eastAsia="vi-VN"/>
        </w:rPr>
        <w:t xml:space="preserve"> theo các lĩnh vực quản lý của ngành </w:t>
      </w:r>
      <w:r w:rsidR="009F0E37" w:rsidRPr="00C8009F">
        <w:rPr>
          <w:spacing w:val="2"/>
          <w:lang w:val="pt-BR" w:eastAsia="vi-VN"/>
        </w:rPr>
        <w:t>trong những năm gần đây</w:t>
      </w:r>
      <w:r w:rsidR="00A563DD" w:rsidRPr="00C8009F">
        <w:rPr>
          <w:spacing w:val="2"/>
          <w:lang w:val="pt-BR" w:eastAsia="vi-VN"/>
        </w:rPr>
        <w:t xml:space="preserve"> theo đề xuất của cơ quan được giao chủ trì tham mưu thực hiện </w:t>
      </w:r>
      <w:r w:rsidR="009F0E37" w:rsidRPr="00C8009F">
        <w:rPr>
          <w:spacing w:val="2"/>
          <w:lang w:val="pt-BR" w:eastAsia="vi-VN"/>
        </w:rPr>
        <w:t xml:space="preserve">xây dựng </w:t>
      </w:r>
      <w:r w:rsidR="00A563DD" w:rsidRPr="00C8009F">
        <w:rPr>
          <w:spacing w:val="2"/>
          <w:lang w:val="pt-BR" w:eastAsia="vi-VN"/>
        </w:rPr>
        <w:t>quy chuẩn</w:t>
      </w:r>
      <w:r w:rsidR="009F0E37" w:rsidRPr="00C8009F">
        <w:rPr>
          <w:spacing w:val="2"/>
          <w:lang w:val="pt-BR" w:eastAsia="vi-VN"/>
        </w:rPr>
        <w:t xml:space="preserve"> kỹ thuật</w:t>
      </w:r>
      <w:r w:rsidR="00643235" w:rsidRPr="00C8009F">
        <w:rPr>
          <w:spacing w:val="2"/>
          <w:lang w:val="pt-BR" w:eastAsia="vi-VN"/>
        </w:rPr>
        <w:t>.</w:t>
      </w:r>
    </w:p>
    <w:p w14:paraId="0D50EF7D" w14:textId="77777777" w:rsidR="00073A42" w:rsidRPr="00C8009F" w:rsidRDefault="00A54DCE" w:rsidP="00C8009F">
      <w:pPr>
        <w:shd w:val="clear" w:color="auto" w:fill="FFFFFF"/>
        <w:tabs>
          <w:tab w:val="left" w:pos="0"/>
        </w:tabs>
        <w:spacing w:before="100" w:after="80" w:line="300" w:lineRule="exact"/>
        <w:ind w:firstLine="567"/>
        <w:jc w:val="both"/>
        <w:rPr>
          <w:rFonts w:eastAsia="Times New Roman"/>
          <w:bCs w:val="0"/>
          <w:iCs w:val="0"/>
          <w:lang w:eastAsia="en-US"/>
        </w:rPr>
      </w:pPr>
      <w:r w:rsidRPr="00C8009F">
        <w:rPr>
          <w:rFonts w:eastAsia="Times New Roman"/>
          <w:b/>
          <w:iCs w:val="0"/>
          <w:lang w:eastAsia="en-US"/>
        </w:rPr>
        <w:t>4</w:t>
      </w:r>
      <w:r w:rsidR="00073A42" w:rsidRPr="00C8009F">
        <w:rPr>
          <w:rFonts w:eastAsia="Times New Roman"/>
          <w:b/>
          <w:iCs w:val="0"/>
          <w:lang w:val="vi-VN" w:eastAsia="en-US"/>
        </w:rPr>
        <w:t>. Sở T</w:t>
      </w:r>
      <w:r w:rsidR="00073A42" w:rsidRPr="00C8009F">
        <w:rPr>
          <w:rFonts w:eastAsia="Times New Roman"/>
          <w:b/>
          <w:iCs w:val="0"/>
          <w:lang w:eastAsia="en-US"/>
        </w:rPr>
        <w:t>ư</w:t>
      </w:r>
      <w:r w:rsidR="00073A42" w:rsidRPr="00C8009F">
        <w:rPr>
          <w:rFonts w:eastAsia="Times New Roman"/>
          <w:b/>
          <w:iCs w:val="0"/>
          <w:lang w:val="vi-VN" w:eastAsia="en-US"/>
        </w:rPr>
        <w:t> pháp</w:t>
      </w:r>
    </w:p>
    <w:p w14:paraId="7500525E" w14:textId="77777777" w:rsidR="00073A42" w:rsidRPr="00C8009F" w:rsidRDefault="006F722B" w:rsidP="00C8009F">
      <w:pPr>
        <w:shd w:val="clear" w:color="auto" w:fill="FFFFFF"/>
        <w:spacing w:before="100" w:after="80" w:line="300" w:lineRule="exact"/>
        <w:ind w:firstLine="567"/>
        <w:jc w:val="both"/>
        <w:rPr>
          <w:rFonts w:eastAsia="Times New Roman"/>
          <w:bCs w:val="0"/>
          <w:iCs w:val="0"/>
          <w:lang w:eastAsia="en-US"/>
        </w:rPr>
      </w:pPr>
      <w:r w:rsidRPr="00C8009F">
        <w:rPr>
          <w:rFonts w:eastAsia="Times New Roman"/>
          <w:bCs w:val="0"/>
          <w:iCs w:val="0"/>
          <w:lang w:eastAsia="en-US"/>
        </w:rPr>
        <w:t xml:space="preserve">- </w:t>
      </w:r>
      <w:r w:rsidR="00073A42" w:rsidRPr="00C8009F">
        <w:rPr>
          <w:rFonts w:eastAsia="Times New Roman"/>
          <w:bCs w:val="0"/>
          <w:iCs w:val="0"/>
          <w:lang w:val="vi-VN" w:eastAsia="en-US"/>
        </w:rPr>
        <w:t xml:space="preserve">Tổ chức thẩm định dự thảo </w:t>
      </w:r>
      <w:r w:rsidR="00FA0772" w:rsidRPr="00C8009F">
        <w:rPr>
          <w:rFonts w:eastAsia="Times New Roman"/>
          <w:bCs w:val="0"/>
          <w:iCs w:val="0"/>
          <w:lang w:eastAsia="en-US"/>
        </w:rPr>
        <w:t xml:space="preserve">Quyết định ban hành Quy chuẩn kỹ thuật địa phương </w:t>
      </w:r>
      <w:r w:rsidR="00073A42" w:rsidRPr="00C8009F">
        <w:rPr>
          <w:rFonts w:eastAsia="Times New Roman"/>
          <w:bCs w:val="0"/>
          <w:iCs w:val="0"/>
          <w:lang w:val="pt-BR" w:eastAsia="en-US"/>
        </w:rPr>
        <w:t>về chất lượng nước sạch sử dụng cho mục đích sinh hoạt</w:t>
      </w:r>
      <w:r w:rsidR="00FA0772" w:rsidRPr="00C8009F">
        <w:rPr>
          <w:rFonts w:eastAsia="Times New Roman"/>
          <w:bCs w:val="0"/>
          <w:iCs w:val="0"/>
          <w:lang w:val="pt-BR" w:eastAsia="en-US"/>
        </w:rPr>
        <w:t xml:space="preserve"> trên địa bàn tỉnh </w:t>
      </w:r>
      <w:r w:rsidR="00FA0772" w:rsidRPr="00C8009F">
        <w:rPr>
          <w:rFonts w:eastAsia="Times New Roman"/>
          <w:bCs w:val="0"/>
          <w:iCs w:val="0"/>
          <w:lang w:val="pt-BR" w:eastAsia="en-US"/>
        </w:rPr>
        <w:lastRenderedPageBreak/>
        <w:t>Lào Cai</w:t>
      </w:r>
      <w:r w:rsidR="00073A42" w:rsidRPr="00C8009F">
        <w:rPr>
          <w:rFonts w:eastAsia="Times New Roman"/>
          <w:bCs w:val="0"/>
          <w:iCs w:val="0"/>
          <w:lang w:val="vi-VN" w:eastAsia="en-US"/>
        </w:rPr>
        <w:t xml:space="preserve"> đảm </w:t>
      </w:r>
      <w:r w:rsidR="00B22BB1" w:rsidRPr="00C8009F">
        <w:rPr>
          <w:rFonts w:eastAsia="Times New Roman"/>
          <w:bCs w:val="0"/>
          <w:iCs w:val="0"/>
          <w:lang w:eastAsia="en-US"/>
        </w:rPr>
        <w:t xml:space="preserve">bảo </w:t>
      </w:r>
      <w:r w:rsidR="00FA0772" w:rsidRPr="00C8009F">
        <w:rPr>
          <w:rFonts w:eastAsia="Times New Roman"/>
          <w:bCs w:val="0"/>
          <w:iCs w:val="0"/>
          <w:lang w:eastAsia="en-US"/>
        </w:rPr>
        <w:t xml:space="preserve">trình tự, thể thức và thủ tục ban hành văn bản quy phạm pháp luật </w:t>
      </w:r>
      <w:r w:rsidR="00073A42" w:rsidRPr="00C8009F">
        <w:rPr>
          <w:rFonts w:eastAsia="Times New Roman"/>
          <w:bCs w:val="0"/>
          <w:iCs w:val="0"/>
          <w:lang w:val="vi-VN" w:eastAsia="en-US"/>
        </w:rPr>
        <w:t>tr</w:t>
      </w:r>
      <w:r w:rsidR="00073A42" w:rsidRPr="00C8009F">
        <w:rPr>
          <w:rFonts w:eastAsia="Times New Roman"/>
          <w:bCs w:val="0"/>
          <w:iCs w:val="0"/>
          <w:lang w:eastAsia="en-US"/>
        </w:rPr>
        <w:t>ước</w:t>
      </w:r>
      <w:r w:rsidR="00FA0772" w:rsidRPr="00C8009F">
        <w:rPr>
          <w:rFonts w:eastAsia="Times New Roman"/>
          <w:bCs w:val="0"/>
          <w:iCs w:val="0"/>
          <w:lang w:eastAsia="en-US"/>
        </w:rPr>
        <w:t xml:space="preserve"> khi</w:t>
      </w:r>
      <w:r w:rsidRPr="00C8009F">
        <w:rPr>
          <w:rFonts w:eastAsia="Times New Roman"/>
          <w:bCs w:val="0"/>
          <w:iCs w:val="0"/>
          <w:lang w:eastAsia="en-US"/>
        </w:rPr>
        <w:t xml:space="preserve"> </w:t>
      </w:r>
      <w:r w:rsidR="00073A42" w:rsidRPr="00C8009F">
        <w:rPr>
          <w:rFonts w:eastAsia="Times New Roman"/>
          <w:bCs w:val="0"/>
          <w:iCs w:val="0"/>
          <w:lang w:val="vi-VN" w:eastAsia="en-US"/>
        </w:rPr>
        <w:t xml:space="preserve">trình Ủy ban nhân dân tỉnh xem xét, </w:t>
      </w:r>
      <w:r w:rsidRPr="00C8009F">
        <w:rPr>
          <w:rFonts w:eastAsia="Times New Roman"/>
          <w:bCs w:val="0"/>
          <w:iCs w:val="0"/>
          <w:lang w:eastAsia="en-US"/>
        </w:rPr>
        <w:t xml:space="preserve">quyết định. </w:t>
      </w:r>
    </w:p>
    <w:p w14:paraId="2864D6B0" w14:textId="77777777" w:rsidR="006F722B" w:rsidRPr="00C8009F" w:rsidRDefault="00B22BB1" w:rsidP="00B22BB1">
      <w:pPr>
        <w:pStyle w:val="ListParagraph"/>
        <w:shd w:val="clear" w:color="auto" w:fill="FFFFFF"/>
        <w:tabs>
          <w:tab w:val="left" w:pos="720"/>
          <w:tab w:val="left" w:pos="993"/>
        </w:tabs>
        <w:spacing w:before="120" w:after="120" w:line="300" w:lineRule="exact"/>
        <w:ind w:left="0" w:firstLine="567"/>
        <w:contextualSpacing w:val="0"/>
        <w:jc w:val="both"/>
        <w:rPr>
          <w:rFonts w:ascii="Times New Roman" w:hAnsi="Times New Roman"/>
        </w:rPr>
      </w:pPr>
      <w:r w:rsidRPr="00C8009F">
        <w:rPr>
          <w:rFonts w:ascii="Times New Roman" w:hAnsi="Times New Roman"/>
        </w:rPr>
        <w:t>- Cử đại</w:t>
      </w:r>
      <w:r w:rsidRPr="00C8009F">
        <w:rPr>
          <w:rFonts w:ascii="Times New Roman" w:hAnsi="Times New Roman"/>
          <w:lang w:val="pt-BR" w:eastAsia="vi-VN"/>
        </w:rPr>
        <w:t xml:space="preserve"> diện lãnh đạo, chuyên viên tham gia Ban Soạn thảo và Tổ giúp việc xây dựng </w:t>
      </w:r>
      <w:r w:rsidRPr="00C8009F">
        <w:rPr>
          <w:rFonts w:ascii="Times New Roman" w:hAnsi="Times New Roman"/>
        </w:rPr>
        <w:t>Quy chuẩn kỹ thuật</w:t>
      </w:r>
      <w:r w:rsidRPr="00C8009F">
        <w:rPr>
          <w:rFonts w:ascii="Times New Roman" w:hAnsi="Times New Roman"/>
          <w:lang w:val="vi-VN"/>
        </w:rPr>
        <w:t xml:space="preserve"> </w:t>
      </w:r>
      <w:r w:rsidRPr="00C8009F">
        <w:rPr>
          <w:rFonts w:ascii="Times New Roman" w:hAnsi="Times New Roman"/>
          <w:lang w:val="pt-BR"/>
        </w:rPr>
        <w:t>địa phương.</w:t>
      </w:r>
    </w:p>
    <w:p w14:paraId="3F8CDF33" w14:textId="77777777" w:rsidR="00073A42" w:rsidRPr="00C8009F" w:rsidRDefault="00A54DCE" w:rsidP="00E1616D">
      <w:pPr>
        <w:pStyle w:val="ListParagraph"/>
        <w:shd w:val="clear" w:color="auto" w:fill="FFFFFF"/>
        <w:tabs>
          <w:tab w:val="left" w:pos="0"/>
        </w:tabs>
        <w:spacing w:before="120" w:after="120" w:line="300" w:lineRule="exact"/>
        <w:ind w:left="0" w:firstLine="567"/>
        <w:contextualSpacing w:val="0"/>
        <w:jc w:val="both"/>
        <w:rPr>
          <w:rFonts w:ascii="Times New Roman" w:hAnsi="Times New Roman"/>
          <w:b/>
          <w:lang w:val="pt-BR" w:eastAsia="vi-VN"/>
        </w:rPr>
      </w:pPr>
      <w:r w:rsidRPr="00C8009F">
        <w:rPr>
          <w:rFonts w:ascii="Times New Roman" w:hAnsi="Times New Roman"/>
          <w:b/>
          <w:lang w:val="pt-BR" w:eastAsia="vi-VN"/>
        </w:rPr>
        <w:t>5</w:t>
      </w:r>
      <w:r w:rsidR="00073A42" w:rsidRPr="00C8009F">
        <w:rPr>
          <w:rFonts w:ascii="Times New Roman" w:hAnsi="Times New Roman"/>
          <w:b/>
          <w:lang w:val="pt-BR" w:eastAsia="vi-VN"/>
        </w:rPr>
        <w:t xml:space="preserve">. </w:t>
      </w:r>
      <w:r w:rsidR="00073A42" w:rsidRPr="00C8009F">
        <w:rPr>
          <w:rFonts w:ascii="Times New Roman" w:hAnsi="Times New Roman"/>
          <w:b/>
          <w:lang w:eastAsia="vi-VN"/>
        </w:rPr>
        <w:t>Sở Tài chính</w:t>
      </w:r>
    </w:p>
    <w:p w14:paraId="1A5B8963" w14:textId="77777777" w:rsidR="00B22BB1" w:rsidRPr="00C8009F" w:rsidRDefault="006F722B" w:rsidP="00B22BB1">
      <w:pPr>
        <w:pStyle w:val="NormalWeb"/>
        <w:shd w:val="clear" w:color="auto" w:fill="FFFFFF"/>
        <w:spacing w:before="120" w:after="120" w:line="300" w:lineRule="exact"/>
        <w:ind w:firstLine="567"/>
        <w:jc w:val="both"/>
        <w:rPr>
          <w:rFonts w:eastAsia="Times New Roman"/>
          <w:sz w:val="28"/>
          <w:szCs w:val="28"/>
          <w:lang w:val="vi-VN"/>
        </w:rPr>
      </w:pPr>
      <w:r w:rsidRPr="00C8009F">
        <w:rPr>
          <w:rFonts w:eastAsia="Times New Roman"/>
          <w:sz w:val="28"/>
          <w:szCs w:val="28"/>
        </w:rPr>
        <w:t xml:space="preserve">- </w:t>
      </w:r>
      <w:r w:rsidR="00073A42" w:rsidRPr="00C8009F">
        <w:rPr>
          <w:rFonts w:eastAsia="Times New Roman"/>
          <w:sz w:val="28"/>
          <w:szCs w:val="28"/>
          <w:lang w:val="vi-VN"/>
        </w:rPr>
        <w:t>Chủ trì, phối hợp</w:t>
      </w:r>
      <w:r w:rsidR="00073A42" w:rsidRPr="00C8009F">
        <w:rPr>
          <w:rFonts w:eastAsia="Times New Roman"/>
          <w:sz w:val="28"/>
          <w:szCs w:val="28"/>
        </w:rPr>
        <w:t xml:space="preserve"> với</w:t>
      </w:r>
      <w:r w:rsidR="00073A42" w:rsidRPr="00C8009F">
        <w:rPr>
          <w:rFonts w:eastAsia="Times New Roman"/>
          <w:sz w:val="28"/>
          <w:szCs w:val="28"/>
          <w:lang w:val="vi-VN"/>
        </w:rPr>
        <w:t xml:space="preserve"> Sở </w:t>
      </w:r>
      <w:r w:rsidR="00073A42" w:rsidRPr="00C8009F">
        <w:rPr>
          <w:rFonts w:eastAsia="Times New Roman"/>
          <w:sz w:val="28"/>
          <w:szCs w:val="28"/>
        </w:rPr>
        <w:t>Y tế</w:t>
      </w:r>
      <w:r w:rsidR="00073A42" w:rsidRPr="00C8009F">
        <w:rPr>
          <w:rFonts w:eastAsia="Times New Roman"/>
          <w:sz w:val="28"/>
          <w:szCs w:val="28"/>
          <w:lang w:val="vi-VN"/>
        </w:rPr>
        <w:t xml:space="preserve"> cân đối ngân sách, tham mưu phân b</w:t>
      </w:r>
      <w:r w:rsidR="00073A42" w:rsidRPr="00C8009F">
        <w:rPr>
          <w:rFonts w:eastAsia="Times New Roman"/>
          <w:sz w:val="28"/>
          <w:szCs w:val="28"/>
        </w:rPr>
        <w:t>ổ</w:t>
      </w:r>
      <w:r w:rsidR="00073A42" w:rsidRPr="00C8009F">
        <w:rPr>
          <w:rFonts w:eastAsia="Times New Roman"/>
          <w:sz w:val="28"/>
          <w:szCs w:val="28"/>
          <w:lang w:val="vi-VN"/>
        </w:rPr>
        <w:t xml:space="preserve"> kinh phí thực hiện việc xây dựng, ban hành Quy chuẩn</w:t>
      </w:r>
      <w:r w:rsidR="00073A42" w:rsidRPr="00C8009F">
        <w:rPr>
          <w:rFonts w:eastAsia="Times New Roman"/>
          <w:sz w:val="28"/>
          <w:szCs w:val="28"/>
        </w:rPr>
        <w:t xml:space="preserve"> kỹ thuật</w:t>
      </w:r>
      <w:r w:rsidR="00073A42" w:rsidRPr="00C8009F">
        <w:rPr>
          <w:rFonts w:eastAsia="Times New Roman"/>
          <w:sz w:val="28"/>
          <w:szCs w:val="28"/>
          <w:lang w:val="vi-VN"/>
        </w:rPr>
        <w:t xml:space="preserve"> địa phương </w:t>
      </w:r>
      <w:r w:rsidR="00073A42" w:rsidRPr="00C8009F">
        <w:rPr>
          <w:rFonts w:eastAsia="Times New Roman"/>
          <w:sz w:val="28"/>
          <w:szCs w:val="28"/>
          <w:lang w:val="pt-BR"/>
        </w:rPr>
        <w:t>về chất lượng nước sạch sử dụng cho mục đích sinh hoạt</w:t>
      </w:r>
      <w:r w:rsidR="00073A42" w:rsidRPr="00C8009F">
        <w:rPr>
          <w:rFonts w:eastAsia="Times New Roman"/>
          <w:sz w:val="28"/>
          <w:szCs w:val="28"/>
          <w:lang w:val="vi-VN"/>
        </w:rPr>
        <w:t xml:space="preserve"> </w:t>
      </w:r>
      <w:r w:rsidR="00DD7E63" w:rsidRPr="00C8009F">
        <w:rPr>
          <w:rFonts w:eastAsia="Times New Roman"/>
          <w:sz w:val="28"/>
          <w:szCs w:val="28"/>
        </w:rPr>
        <w:t>trên địa bàn tỉnh</w:t>
      </w:r>
      <w:r w:rsidR="00073A42" w:rsidRPr="00C8009F">
        <w:rPr>
          <w:rFonts w:eastAsia="Times New Roman"/>
          <w:sz w:val="28"/>
          <w:szCs w:val="28"/>
          <w:lang w:val="vi-VN"/>
        </w:rPr>
        <w:t xml:space="preserve"> </w:t>
      </w:r>
      <w:r w:rsidR="00506CC0" w:rsidRPr="00C8009F">
        <w:rPr>
          <w:rFonts w:eastAsia="Times New Roman"/>
          <w:sz w:val="28"/>
          <w:szCs w:val="28"/>
        </w:rPr>
        <w:t>Lào Cai</w:t>
      </w:r>
      <w:r w:rsidR="00073A42" w:rsidRPr="00C8009F">
        <w:rPr>
          <w:rFonts w:eastAsia="Times New Roman"/>
          <w:sz w:val="28"/>
          <w:szCs w:val="28"/>
          <w:lang w:val="vi-VN"/>
        </w:rPr>
        <w:t>; hướng dẫn quản lý sử dụng và thanh quyết toán kinh phí theo đúng quy </w:t>
      </w:r>
      <w:r w:rsidR="00073A42" w:rsidRPr="00C8009F">
        <w:rPr>
          <w:rFonts w:eastAsia="Times New Roman"/>
          <w:sz w:val="28"/>
          <w:szCs w:val="28"/>
        </w:rPr>
        <w:t>đị</w:t>
      </w:r>
      <w:r w:rsidR="00073A42" w:rsidRPr="00C8009F">
        <w:rPr>
          <w:rFonts w:eastAsia="Times New Roman"/>
          <w:sz w:val="28"/>
          <w:szCs w:val="28"/>
          <w:lang w:val="vi-VN"/>
        </w:rPr>
        <w:t>nh hiện hành.</w:t>
      </w:r>
    </w:p>
    <w:p w14:paraId="44B256FC" w14:textId="77777777" w:rsidR="00506CC0" w:rsidRPr="00C8009F" w:rsidRDefault="00B22BB1" w:rsidP="00506CC0">
      <w:pPr>
        <w:shd w:val="clear" w:color="auto" w:fill="FFFFFF"/>
        <w:tabs>
          <w:tab w:val="left" w:pos="0"/>
        </w:tabs>
        <w:spacing w:before="120" w:after="120" w:line="300" w:lineRule="exact"/>
        <w:ind w:firstLine="567"/>
        <w:jc w:val="both"/>
        <w:rPr>
          <w:spacing w:val="2"/>
          <w:lang w:val="pt-BR" w:eastAsia="vi-VN"/>
        </w:rPr>
      </w:pPr>
      <w:r w:rsidRPr="00C8009F">
        <w:rPr>
          <w:rFonts w:eastAsia="Times New Roman"/>
        </w:rPr>
        <w:t xml:space="preserve">- </w:t>
      </w:r>
      <w:r w:rsidR="00506CC0" w:rsidRPr="00C8009F">
        <w:rPr>
          <w:spacing w:val="2"/>
          <w:lang w:val="pt-BR" w:eastAsia="vi-VN"/>
        </w:rPr>
        <w:t>Cử đại diện lãnh đạo và chuyên viên tham gia Ban Soạn thảo và Tổ giúp việc xây dựng Quy chuẩn kỹ thuật địa phương.</w:t>
      </w:r>
    </w:p>
    <w:p w14:paraId="08BFC7FC" w14:textId="77777777" w:rsidR="00073A42" w:rsidRPr="00C8009F" w:rsidRDefault="00B1076A" w:rsidP="00506CC0">
      <w:pPr>
        <w:pStyle w:val="NormalWeb"/>
        <w:shd w:val="clear" w:color="auto" w:fill="FFFFFF"/>
        <w:spacing w:before="120" w:after="120" w:line="300" w:lineRule="exact"/>
        <w:ind w:firstLine="567"/>
        <w:jc w:val="both"/>
        <w:rPr>
          <w:rFonts w:eastAsia="Times New Roman"/>
          <w:b/>
          <w:bCs w:val="0"/>
          <w:iCs w:val="0"/>
          <w:sz w:val="28"/>
          <w:szCs w:val="28"/>
          <w:lang w:val="de-DE" w:eastAsia="en-US"/>
        </w:rPr>
      </w:pPr>
      <w:r w:rsidRPr="00C8009F">
        <w:rPr>
          <w:b/>
          <w:sz w:val="28"/>
          <w:szCs w:val="28"/>
          <w:lang w:eastAsia="vi-VN"/>
        </w:rPr>
        <w:t>6. Các cơ sở sản xuất, kinh doanh thuộc đối tượng xây dự</w:t>
      </w:r>
      <w:r w:rsidR="00A11A49" w:rsidRPr="00C8009F">
        <w:rPr>
          <w:b/>
          <w:sz w:val="28"/>
          <w:szCs w:val="28"/>
          <w:lang w:eastAsia="vi-VN"/>
        </w:rPr>
        <w:t>ng quy chuẩn địa phương</w:t>
      </w:r>
    </w:p>
    <w:p w14:paraId="4067B822" w14:textId="77777777" w:rsidR="00073A42" w:rsidRPr="00C8009F" w:rsidRDefault="00073A42" w:rsidP="00E1616D">
      <w:pPr>
        <w:shd w:val="clear" w:color="auto" w:fill="FFFFFF"/>
        <w:tabs>
          <w:tab w:val="left" w:pos="0"/>
        </w:tabs>
        <w:spacing w:before="120" w:after="120" w:line="300" w:lineRule="exact"/>
        <w:ind w:firstLine="567"/>
        <w:jc w:val="both"/>
        <w:rPr>
          <w:lang w:eastAsia="vi-VN"/>
        </w:rPr>
      </w:pPr>
      <w:r w:rsidRPr="00C8009F">
        <w:rPr>
          <w:lang w:eastAsia="vi-VN"/>
        </w:rPr>
        <w:t>- Cử đại diện tham gia Ban soạn thảo</w:t>
      </w:r>
      <w:r w:rsidR="00B1076A" w:rsidRPr="00C8009F">
        <w:rPr>
          <w:lang w:eastAsia="vi-VN"/>
        </w:rPr>
        <w:t>, Tổ giúp việc</w:t>
      </w:r>
      <w:r w:rsidRPr="00C8009F">
        <w:rPr>
          <w:lang w:eastAsia="vi-VN"/>
        </w:rPr>
        <w:t xml:space="preserve"> xây dựng Quy chuẩn kỹ thuật đị</w:t>
      </w:r>
      <w:r w:rsidR="00B1076A" w:rsidRPr="00C8009F">
        <w:rPr>
          <w:lang w:eastAsia="vi-VN"/>
        </w:rPr>
        <w:t xml:space="preserve">a phương khi được đề xuất. </w:t>
      </w:r>
    </w:p>
    <w:p w14:paraId="660FC2EC" w14:textId="77777777" w:rsidR="00073A42" w:rsidRPr="00C8009F" w:rsidRDefault="00073A42" w:rsidP="00E1616D">
      <w:pPr>
        <w:shd w:val="clear" w:color="auto" w:fill="FFFFFF"/>
        <w:tabs>
          <w:tab w:val="left" w:pos="0"/>
        </w:tabs>
        <w:spacing w:before="120" w:after="120" w:line="300" w:lineRule="exact"/>
        <w:ind w:firstLine="567"/>
        <w:jc w:val="both"/>
        <w:rPr>
          <w:lang w:eastAsia="vi-VN"/>
        </w:rPr>
      </w:pPr>
      <w:r w:rsidRPr="00C8009F">
        <w:rPr>
          <w:lang w:eastAsia="vi-VN"/>
        </w:rPr>
        <w:t xml:space="preserve">- </w:t>
      </w:r>
      <w:r w:rsidR="00B1076A" w:rsidRPr="00C8009F">
        <w:rPr>
          <w:lang w:eastAsia="vi-VN"/>
        </w:rPr>
        <w:t xml:space="preserve">Phối hợp với cơ quan chủ trì xây dựng Quy chuẩn </w:t>
      </w:r>
      <w:r w:rsidR="00182B67" w:rsidRPr="00C8009F">
        <w:rPr>
          <w:lang w:eastAsia="vi-VN"/>
        </w:rPr>
        <w:t xml:space="preserve">kỹ thuật </w:t>
      </w:r>
      <w:r w:rsidR="00B1076A" w:rsidRPr="00C8009F">
        <w:rPr>
          <w:lang w:eastAsia="vi-VN"/>
        </w:rPr>
        <w:t>địa phương trong việc cung cấp các thông tin, số liệu, thực trạng hoạt động sản xuất, kinh doanh</w:t>
      </w:r>
      <w:r w:rsidR="004518AE" w:rsidRPr="00C8009F">
        <w:rPr>
          <w:lang w:eastAsia="vi-VN"/>
        </w:rPr>
        <w:t>,</w:t>
      </w:r>
      <w:r w:rsidR="00B1076A" w:rsidRPr="00C8009F">
        <w:rPr>
          <w:lang w:eastAsia="vi-VN"/>
        </w:rPr>
        <w:t xml:space="preserve"> </w:t>
      </w:r>
      <w:r w:rsidRPr="00C8009F">
        <w:rPr>
          <w:lang w:eastAsia="vi-VN"/>
        </w:rPr>
        <w:t xml:space="preserve">kết quả </w:t>
      </w:r>
      <w:r w:rsidR="004518AE" w:rsidRPr="00C8009F">
        <w:rPr>
          <w:lang w:eastAsia="vi-VN"/>
        </w:rPr>
        <w:t xml:space="preserve">giám sát </w:t>
      </w:r>
      <w:r w:rsidR="0017367F" w:rsidRPr="00C8009F">
        <w:rPr>
          <w:lang w:eastAsia="vi-VN"/>
        </w:rPr>
        <w:t>(</w:t>
      </w:r>
      <w:r w:rsidR="004518AE" w:rsidRPr="00C8009F">
        <w:rPr>
          <w:lang w:eastAsia="vi-VN"/>
        </w:rPr>
        <w:t xml:space="preserve">nội kiểm) chất lượng nước định kỳ </w:t>
      </w:r>
      <w:r w:rsidR="00AF2F93" w:rsidRPr="00C8009F">
        <w:rPr>
          <w:lang w:eastAsia="vi-VN"/>
        </w:rPr>
        <w:t>và tham gia góp ý dự thảo quy chuẩn (khi được lấy ý kiến).</w:t>
      </w:r>
    </w:p>
    <w:p w14:paraId="05B5B805" w14:textId="77777777" w:rsidR="004518AE" w:rsidRPr="00C8009F" w:rsidRDefault="004518AE" w:rsidP="00E1616D">
      <w:pPr>
        <w:shd w:val="clear" w:color="auto" w:fill="FFFFFF"/>
        <w:tabs>
          <w:tab w:val="left" w:pos="0"/>
        </w:tabs>
        <w:spacing w:before="120" w:after="120" w:line="300" w:lineRule="exact"/>
        <w:ind w:firstLine="567"/>
        <w:jc w:val="both"/>
        <w:rPr>
          <w:b/>
          <w:lang w:eastAsia="vi-VN"/>
        </w:rPr>
      </w:pPr>
      <w:r w:rsidRPr="00C8009F">
        <w:rPr>
          <w:b/>
          <w:lang w:eastAsia="vi-VN"/>
        </w:rPr>
        <w:t xml:space="preserve">7. </w:t>
      </w:r>
      <w:r w:rsidR="00CD7D26" w:rsidRPr="00C8009F">
        <w:rPr>
          <w:b/>
          <w:lang w:eastAsia="vi-VN"/>
        </w:rPr>
        <w:t>Ủ</w:t>
      </w:r>
      <w:r w:rsidRPr="00C8009F">
        <w:rPr>
          <w:b/>
          <w:lang w:eastAsia="vi-VN"/>
        </w:rPr>
        <w:t>y ban nhân dân các xã, phường</w:t>
      </w:r>
    </w:p>
    <w:p w14:paraId="27615AF4" w14:textId="77777777" w:rsidR="004518AE" w:rsidRPr="00C8009F" w:rsidRDefault="004518AE" w:rsidP="00E1616D">
      <w:pPr>
        <w:shd w:val="clear" w:color="auto" w:fill="FFFFFF"/>
        <w:tabs>
          <w:tab w:val="left" w:pos="0"/>
        </w:tabs>
        <w:spacing w:before="120" w:after="120" w:line="300" w:lineRule="exact"/>
        <w:ind w:firstLine="567"/>
        <w:jc w:val="both"/>
        <w:rPr>
          <w:lang w:eastAsia="vi-VN"/>
        </w:rPr>
      </w:pPr>
      <w:r w:rsidRPr="00C8009F">
        <w:rPr>
          <w:lang w:eastAsia="vi-VN"/>
        </w:rPr>
        <w:t xml:space="preserve">Phối hợp với cơ quan chủ trì xây dựng Quy chuẩn kỹ thuật địa phương thực hiện các nội dung của Kế hoạch theo thẩm quyền, cung cấp thông tin, số liệu thuộc lĩnh vực, địa bàn quản lý khi có yêu cầu; tham gia góp ý dự thảo Quy chuẩn kỹ thuật địa phương (khi được lấy ý kiến). </w:t>
      </w:r>
    </w:p>
    <w:p w14:paraId="5CEB12E3" w14:textId="77777777" w:rsidR="004518AE" w:rsidRPr="00C8009F" w:rsidRDefault="004518AE" w:rsidP="00E1616D">
      <w:pPr>
        <w:shd w:val="clear" w:color="auto" w:fill="FFFFFF"/>
        <w:tabs>
          <w:tab w:val="left" w:pos="0"/>
        </w:tabs>
        <w:spacing w:before="120" w:after="120" w:line="300" w:lineRule="exact"/>
        <w:ind w:firstLine="567"/>
        <w:jc w:val="both"/>
        <w:rPr>
          <w:b/>
          <w:lang w:eastAsia="vi-VN"/>
        </w:rPr>
      </w:pPr>
      <w:r w:rsidRPr="00C8009F">
        <w:rPr>
          <w:b/>
          <w:lang w:eastAsia="vi-VN"/>
        </w:rPr>
        <w:t xml:space="preserve">8. </w:t>
      </w:r>
      <w:r w:rsidR="00073A42" w:rsidRPr="00C8009F">
        <w:rPr>
          <w:b/>
          <w:lang w:eastAsia="vi-VN"/>
        </w:rPr>
        <w:t xml:space="preserve">Đề nghị </w:t>
      </w:r>
      <w:r w:rsidRPr="00C8009F">
        <w:rPr>
          <w:b/>
          <w:lang w:eastAsia="vi-VN"/>
        </w:rPr>
        <w:t xml:space="preserve">Bộ Y tế, Bộ Khoa học và Công nghệ </w:t>
      </w:r>
    </w:p>
    <w:p w14:paraId="41407CE9" w14:textId="77777777" w:rsidR="00A11A49" w:rsidRPr="00C8009F" w:rsidRDefault="00073A42" w:rsidP="00E1616D">
      <w:pPr>
        <w:shd w:val="clear" w:color="auto" w:fill="FFFFFF"/>
        <w:tabs>
          <w:tab w:val="left" w:pos="720"/>
          <w:tab w:val="left" w:pos="993"/>
        </w:tabs>
        <w:spacing w:before="120" w:after="120" w:line="300" w:lineRule="exact"/>
        <w:ind w:firstLine="567"/>
        <w:jc w:val="both"/>
        <w:rPr>
          <w:lang w:eastAsia="vi-VN"/>
        </w:rPr>
      </w:pPr>
      <w:r w:rsidRPr="00C8009F">
        <w:rPr>
          <w:lang w:eastAsia="vi-VN"/>
        </w:rPr>
        <w:t>Hỗ trợ về chuyên môn kỹ thuật cho tỉnh Lào Cai trong quá trình xây dựng Quy chuẩn kỹ thuật địa phương về chất lượng nước sạch sử dụng cho mục đích sinh hoạt</w:t>
      </w:r>
      <w:r w:rsidR="002834D9" w:rsidRPr="00C8009F">
        <w:rPr>
          <w:lang w:eastAsia="vi-VN"/>
        </w:rPr>
        <w:t xml:space="preserve"> trên địa bàn</w:t>
      </w:r>
      <w:r w:rsidRPr="00C8009F">
        <w:rPr>
          <w:lang w:eastAsia="vi-VN"/>
        </w:rPr>
        <w:t xml:space="preserve"> tỉnh Lào Cai.</w:t>
      </w:r>
    </w:p>
    <w:p w14:paraId="6204C671" w14:textId="77777777" w:rsidR="00C8009F" w:rsidRPr="00C8009F" w:rsidRDefault="00C8009F" w:rsidP="00E1616D">
      <w:pPr>
        <w:shd w:val="clear" w:color="auto" w:fill="FFFFFF"/>
        <w:tabs>
          <w:tab w:val="left" w:pos="720"/>
          <w:tab w:val="left" w:pos="993"/>
        </w:tabs>
        <w:spacing w:before="120" w:after="120" w:line="300" w:lineRule="exact"/>
        <w:ind w:firstLine="567"/>
        <w:jc w:val="both"/>
        <w:rPr>
          <w:lang w:eastAsia="vi-VN"/>
        </w:rPr>
      </w:pPr>
    </w:p>
    <w:p w14:paraId="6C3DC80C" w14:textId="77777777" w:rsidR="00C8009F" w:rsidRPr="00C8009F" w:rsidRDefault="00C8009F" w:rsidP="00E1616D">
      <w:pPr>
        <w:shd w:val="clear" w:color="auto" w:fill="FFFFFF"/>
        <w:tabs>
          <w:tab w:val="left" w:pos="720"/>
          <w:tab w:val="left" w:pos="993"/>
        </w:tabs>
        <w:spacing w:before="120" w:after="120" w:line="300" w:lineRule="exact"/>
        <w:ind w:firstLine="567"/>
        <w:jc w:val="both"/>
        <w:rPr>
          <w:lang w:eastAsia="vi-VN"/>
        </w:rPr>
      </w:pPr>
    </w:p>
    <w:p w14:paraId="19305CE3" w14:textId="77777777" w:rsidR="00C8009F" w:rsidRPr="00C8009F" w:rsidRDefault="00C8009F" w:rsidP="00E1616D">
      <w:pPr>
        <w:shd w:val="clear" w:color="auto" w:fill="FFFFFF"/>
        <w:tabs>
          <w:tab w:val="left" w:pos="720"/>
          <w:tab w:val="left" w:pos="993"/>
        </w:tabs>
        <w:spacing w:before="120" w:after="120" w:line="300" w:lineRule="exact"/>
        <w:ind w:firstLine="567"/>
        <w:jc w:val="both"/>
        <w:rPr>
          <w:lang w:eastAsia="vi-VN"/>
        </w:rPr>
      </w:pPr>
    </w:p>
    <w:p w14:paraId="6F6832EC" w14:textId="77777777" w:rsidR="00C8009F" w:rsidRPr="00C8009F" w:rsidRDefault="00C8009F" w:rsidP="00E1616D">
      <w:pPr>
        <w:shd w:val="clear" w:color="auto" w:fill="FFFFFF"/>
        <w:tabs>
          <w:tab w:val="left" w:pos="720"/>
          <w:tab w:val="left" w:pos="993"/>
        </w:tabs>
        <w:spacing w:before="120" w:after="120" w:line="300" w:lineRule="exact"/>
        <w:ind w:firstLine="567"/>
        <w:jc w:val="both"/>
        <w:rPr>
          <w:lang w:eastAsia="vi-VN"/>
        </w:rPr>
      </w:pPr>
    </w:p>
    <w:p w14:paraId="0B768C5C" w14:textId="77777777" w:rsidR="00C8009F" w:rsidRPr="00C8009F" w:rsidRDefault="00C8009F" w:rsidP="00E1616D">
      <w:pPr>
        <w:shd w:val="clear" w:color="auto" w:fill="FFFFFF"/>
        <w:tabs>
          <w:tab w:val="left" w:pos="720"/>
          <w:tab w:val="left" w:pos="993"/>
        </w:tabs>
        <w:spacing w:before="120" w:after="120" w:line="300" w:lineRule="exact"/>
        <w:ind w:firstLine="567"/>
        <w:jc w:val="both"/>
        <w:rPr>
          <w:lang w:eastAsia="vi-VN"/>
        </w:rPr>
      </w:pPr>
    </w:p>
    <w:p w14:paraId="5DF36C61" w14:textId="77777777" w:rsidR="00C8009F" w:rsidRPr="00C8009F" w:rsidRDefault="00C8009F" w:rsidP="00E1616D">
      <w:pPr>
        <w:shd w:val="clear" w:color="auto" w:fill="FFFFFF"/>
        <w:tabs>
          <w:tab w:val="left" w:pos="720"/>
          <w:tab w:val="left" w:pos="993"/>
        </w:tabs>
        <w:spacing w:before="120" w:after="120" w:line="300" w:lineRule="exact"/>
        <w:ind w:firstLine="567"/>
        <w:jc w:val="both"/>
        <w:rPr>
          <w:lang w:eastAsia="vi-VN"/>
        </w:rPr>
      </w:pPr>
    </w:p>
    <w:p w14:paraId="5E919F9A" w14:textId="77777777" w:rsidR="00C8009F" w:rsidRPr="00C8009F" w:rsidRDefault="00C8009F" w:rsidP="00E1616D">
      <w:pPr>
        <w:shd w:val="clear" w:color="auto" w:fill="FFFFFF"/>
        <w:tabs>
          <w:tab w:val="left" w:pos="720"/>
          <w:tab w:val="left" w:pos="993"/>
        </w:tabs>
        <w:spacing w:before="120" w:after="120" w:line="300" w:lineRule="exact"/>
        <w:ind w:firstLine="567"/>
        <w:jc w:val="both"/>
        <w:rPr>
          <w:lang w:eastAsia="vi-VN"/>
        </w:rPr>
      </w:pPr>
    </w:p>
    <w:p w14:paraId="13A4B309" w14:textId="77777777" w:rsidR="00C8009F" w:rsidRPr="00C8009F" w:rsidRDefault="00C8009F" w:rsidP="00E1616D">
      <w:pPr>
        <w:shd w:val="clear" w:color="auto" w:fill="FFFFFF"/>
        <w:tabs>
          <w:tab w:val="left" w:pos="720"/>
          <w:tab w:val="left" w:pos="993"/>
        </w:tabs>
        <w:spacing w:before="120" w:after="120" w:line="300" w:lineRule="exact"/>
        <w:ind w:firstLine="567"/>
        <w:jc w:val="both"/>
        <w:rPr>
          <w:lang w:eastAsia="vi-VN"/>
        </w:rPr>
      </w:pPr>
    </w:p>
    <w:p w14:paraId="30751CD0" w14:textId="77777777" w:rsidR="00C8009F" w:rsidRPr="00C8009F" w:rsidRDefault="00C8009F" w:rsidP="00E1616D">
      <w:pPr>
        <w:shd w:val="clear" w:color="auto" w:fill="FFFFFF"/>
        <w:tabs>
          <w:tab w:val="left" w:pos="720"/>
          <w:tab w:val="left" w:pos="993"/>
        </w:tabs>
        <w:spacing w:before="120" w:after="120" w:line="300" w:lineRule="exact"/>
        <w:ind w:firstLine="567"/>
        <w:jc w:val="both"/>
        <w:rPr>
          <w:lang w:eastAsia="vi-VN"/>
        </w:rPr>
      </w:pPr>
    </w:p>
    <w:p w14:paraId="17DF286A" w14:textId="77777777" w:rsidR="00C8009F" w:rsidRPr="00C8009F" w:rsidRDefault="00C8009F" w:rsidP="00E1616D">
      <w:pPr>
        <w:shd w:val="clear" w:color="auto" w:fill="FFFFFF"/>
        <w:tabs>
          <w:tab w:val="left" w:pos="720"/>
          <w:tab w:val="left" w:pos="993"/>
        </w:tabs>
        <w:spacing w:before="120" w:after="120" w:line="300" w:lineRule="exact"/>
        <w:ind w:firstLine="567"/>
        <w:jc w:val="both"/>
        <w:rPr>
          <w:lang w:eastAsia="vi-VN"/>
        </w:rPr>
      </w:pPr>
    </w:p>
    <w:p w14:paraId="671E1D9B" w14:textId="77777777" w:rsidR="00C8009F" w:rsidRPr="00C8009F" w:rsidRDefault="00C8009F" w:rsidP="00E1616D">
      <w:pPr>
        <w:shd w:val="clear" w:color="auto" w:fill="FFFFFF"/>
        <w:tabs>
          <w:tab w:val="left" w:pos="720"/>
          <w:tab w:val="left" w:pos="993"/>
        </w:tabs>
        <w:spacing w:before="120" w:after="120" w:line="300" w:lineRule="exact"/>
        <w:ind w:firstLine="567"/>
        <w:jc w:val="both"/>
        <w:rPr>
          <w:lang w:eastAsia="vi-VN"/>
        </w:rPr>
      </w:pPr>
    </w:p>
    <w:p w14:paraId="4A43DDFA" w14:textId="77777777" w:rsidR="007A3A54" w:rsidRDefault="007A3A54" w:rsidP="00C8009F">
      <w:pPr>
        <w:shd w:val="clear" w:color="auto" w:fill="FFFFFF"/>
        <w:tabs>
          <w:tab w:val="left" w:pos="720"/>
          <w:tab w:val="left" w:pos="993"/>
        </w:tabs>
        <w:jc w:val="center"/>
        <w:rPr>
          <w:b/>
          <w:lang w:eastAsia="vi-VN"/>
        </w:rPr>
        <w:sectPr w:rsidR="007A3A54" w:rsidSect="007A3A54">
          <w:headerReference w:type="default" r:id="rId13"/>
          <w:headerReference w:type="first" r:id="rId14"/>
          <w:pgSz w:w="11907" w:h="16840" w:code="9"/>
          <w:pgMar w:top="851" w:right="1134" w:bottom="1134" w:left="1701" w:header="567" w:footer="720" w:gutter="0"/>
          <w:pgNumType w:start="1"/>
          <w:cols w:space="720"/>
          <w:titlePg/>
          <w:docGrid w:linePitch="381"/>
        </w:sectPr>
      </w:pPr>
    </w:p>
    <w:p w14:paraId="2A56F897" w14:textId="109549FB" w:rsidR="00A11A49" w:rsidRPr="00C8009F" w:rsidRDefault="00A11A49" w:rsidP="00C8009F">
      <w:pPr>
        <w:shd w:val="clear" w:color="auto" w:fill="FFFFFF"/>
        <w:tabs>
          <w:tab w:val="left" w:pos="720"/>
          <w:tab w:val="left" w:pos="993"/>
        </w:tabs>
        <w:jc w:val="center"/>
        <w:rPr>
          <w:b/>
          <w:lang w:eastAsia="vi-VN"/>
        </w:rPr>
      </w:pPr>
      <w:r w:rsidRPr="00C8009F">
        <w:rPr>
          <w:b/>
          <w:lang w:eastAsia="vi-VN"/>
        </w:rPr>
        <w:lastRenderedPageBreak/>
        <w:t>Phụ lục 1</w:t>
      </w:r>
    </w:p>
    <w:p w14:paraId="658B78C4" w14:textId="77777777" w:rsidR="00A11A49" w:rsidRPr="00C8009F" w:rsidRDefault="008F3967" w:rsidP="00C8009F">
      <w:pPr>
        <w:shd w:val="clear" w:color="auto" w:fill="FFFFFF"/>
        <w:tabs>
          <w:tab w:val="left" w:pos="720"/>
          <w:tab w:val="left" w:pos="993"/>
        </w:tabs>
        <w:jc w:val="center"/>
        <w:rPr>
          <w:b/>
          <w:lang w:eastAsia="vi-VN"/>
        </w:rPr>
      </w:pPr>
      <w:r w:rsidRPr="00C8009F">
        <w:rPr>
          <w:b/>
          <w:lang w:eastAsia="vi-VN"/>
        </w:rPr>
        <w:t xml:space="preserve">Tổng hợp nội dung Kế hoạch xây dựng </w:t>
      </w:r>
    </w:p>
    <w:p w14:paraId="32A4F515" w14:textId="77777777" w:rsidR="008F3967" w:rsidRPr="00C8009F" w:rsidRDefault="008F3967" w:rsidP="00C8009F">
      <w:pPr>
        <w:shd w:val="clear" w:color="auto" w:fill="FFFFFF"/>
        <w:tabs>
          <w:tab w:val="left" w:pos="720"/>
          <w:tab w:val="left" w:pos="993"/>
        </w:tabs>
        <w:jc w:val="center"/>
        <w:rPr>
          <w:b/>
          <w:lang w:eastAsia="vi-VN"/>
        </w:rPr>
      </w:pPr>
      <w:r w:rsidRPr="00C8009F">
        <w:rPr>
          <w:b/>
          <w:lang w:eastAsia="vi-VN"/>
        </w:rPr>
        <w:t>quy chuẩn</w:t>
      </w:r>
      <w:r w:rsidR="00A11A49" w:rsidRPr="00C8009F">
        <w:rPr>
          <w:b/>
          <w:lang w:eastAsia="vi-VN"/>
        </w:rPr>
        <w:t xml:space="preserve"> </w:t>
      </w:r>
      <w:r w:rsidRPr="00C8009F">
        <w:rPr>
          <w:b/>
          <w:lang w:eastAsia="vi-VN"/>
        </w:rPr>
        <w:t xml:space="preserve">kỹ thuật địa phương năm 2025 </w:t>
      </w:r>
      <w:r w:rsidR="00A11A49" w:rsidRPr="00C8009F">
        <w:rPr>
          <w:b/>
          <w:lang w:eastAsia="vi-VN"/>
        </w:rPr>
        <w:t>-</w:t>
      </w:r>
      <w:r w:rsidRPr="00C8009F">
        <w:rPr>
          <w:b/>
          <w:lang w:eastAsia="vi-VN"/>
        </w:rPr>
        <w:t xml:space="preserve"> 2026</w:t>
      </w:r>
    </w:p>
    <w:p w14:paraId="7D5B0675" w14:textId="77777777" w:rsidR="00B91ABE" w:rsidRPr="00C8009F" w:rsidRDefault="00B91ABE" w:rsidP="00C8009F">
      <w:pPr>
        <w:jc w:val="center"/>
        <w:rPr>
          <w:i/>
          <w:lang w:val="es-ES"/>
        </w:rPr>
      </w:pPr>
      <w:r w:rsidRPr="00C8009F">
        <w:rPr>
          <w:i/>
          <w:lang w:val="fr-FR"/>
        </w:rPr>
        <w:t xml:space="preserve">(Kèm theo Kế hoạch xây dựng Quy chuẩn kỹ thuật địa phương </w:t>
      </w:r>
      <w:r w:rsidRPr="00C8009F">
        <w:rPr>
          <w:i/>
          <w:lang w:val="es-ES"/>
        </w:rPr>
        <w:t>về chất lượng nước sạch sử dụng cho mục đích sinh hoạt trên địa bàn tỉnh Lào Cai)</w:t>
      </w:r>
    </w:p>
    <w:p w14:paraId="2813C2EC" w14:textId="77777777" w:rsidR="00B91ABE" w:rsidRPr="00C8009F" w:rsidRDefault="00B91ABE" w:rsidP="00A11A49">
      <w:pPr>
        <w:shd w:val="clear" w:color="auto" w:fill="FFFFFF"/>
        <w:tabs>
          <w:tab w:val="left" w:pos="720"/>
          <w:tab w:val="left" w:pos="993"/>
        </w:tabs>
        <w:ind w:firstLine="720"/>
        <w:jc w:val="center"/>
        <w:rPr>
          <w:b/>
          <w:lang w:eastAsia="vi-VN"/>
        </w:rPr>
      </w:pPr>
    </w:p>
    <w:p w14:paraId="19299A80" w14:textId="77777777" w:rsidR="00A11A49" w:rsidRPr="00C8009F" w:rsidRDefault="00A11A49" w:rsidP="00A11A49">
      <w:pPr>
        <w:shd w:val="clear" w:color="auto" w:fill="FFFFFF"/>
        <w:tabs>
          <w:tab w:val="left" w:pos="720"/>
          <w:tab w:val="left" w:pos="993"/>
        </w:tabs>
        <w:ind w:firstLine="720"/>
        <w:jc w:val="center"/>
        <w:rPr>
          <w:b/>
          <w:lang w:eastAsia="vi-VN"/>
        </w:rPr>
      </w:pPr>
    </w:p>
    <w:tbl>
      <w:tblPr>
        <w:tblW w:w="6157"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2622"/>
        <w:gridCol w:w="1560"/>
        <w:gridCol w:w="1098"/>
        <w:gridCol w:w="940"/>
        <w:gridCol w:w="1071"/>
        <w:gridCol w:w="706"/>
        <w:gridCol w:w="721"/>
        <w:gridCol w:w="841"/>
        <w:gridCol w:w="1103"/>
      </w:tblGrid>
      <w:tr w:rsidR="00B91ABE" w:rsidRPr="00C8009F" w14:paraId="67DC403C" w14:textId="77777777" w:rsidTr="00B91ABE">
        <w:trPr>
          <w:cantSplit/>
          <w:trHeight w:val="683"/>
        </w:trPr>
        <w:tc>
          <w:tcPr>
            <w:tcW w:w="223" w:type="pct"/>
            <w:vMerge w:val="restart"/>
            <w:tcBorders>
              <w:top w:val="single" w:sz="4" w:space="0" w:color="auto"/>
              <w:left w:val="single" w:sz="4" w:space="0" w:color="auto"/>
              <w:right w:val="single" w:sz="4" w:space="0" w:color="auto"/>
            </w:tcBorders>
            <w:vAlign w:val="center"/>
          </w:tcPr>
          <w:p w14:paraId="6C18CDE7" w14:textId="77777777" w:rsidR="008F3967" w:rsidRPr="00C8009F" w:rsidRDefault="008F3967" w:rsidP="00097A54">
            <w:pPr>
              <w:spacing w:before="120" w:after="60"/>
              <w:jc w:val="center"/>
              <w:rPr>
                <w:b/>
                <w:bCs w:val="0"/>
                <w:w w:val="80"/>
                <w:sz w:val="26"/>
                <w:szCs w:val="26"/>
                <w:lang w:val="it-IT"/>
              </w:rPr>
            </w:pPr>
            <w:r w:rsidRPr="00C8009F">
              <w:rPr>
                <w:b/>
                <w:w w:val="80"/>
                <w:sz w:val="26"/>
                <w:szCs w:val="26"/>
                <w:lang w:val="it-IT"/>
              </w:rPr>
              <w:t>TT</w:t>
            </w:r>
          </w:p>
        </w:tc>
        <w:tc>
          <w:tcPr>
            <w:tcW w:w="1175" w:type="pct"/>
            <w:vMerge w:val="restart"/>
            <w:tcBorders>
              <w:top w:val="single" w:sz="4" w:space="0" w:color="auto"/>
              <w:left w:val="single" w:sz="4" w:space="0" w:color="auto"/>
              <w:right w:val="single" w:sz="4" w:space="0" w:color="auto"/>
            </w:tcBorders>
            <w:vAlign w:val="center"/>
          </w:tcPr>
          <w:p w14:paraId="0EA019F9" w14:textId="77777777" w:rsidR="008F3967" w:rsidRPr="00C8009F" w:rsidRDefault="008F3967" w:rsidP="00B91ABE">
            <w:pPr>
              <w:jc w:val="center"/>
              <w:rPr>
                <w:b/>
                <w:bCs w:val="0"/>
                <w:w w:val="80"/>
                <w:sz w:val="26"/>
                <w:szCs w:val="26"/>
                <w:lang w:val="it-IT"/>
              </w:rPr>
            </w:pPr>
            <w:r w:rsidRPr="00C8009F">
              <w:rPr>
                <w:b/>
                <w:iCs w:val="0"/>
                <w:sz w:val="26"/>
                <w:szCs w:val="26"/>
                <w:lang w:val="it-IT"/>
              </w:rPr>
              <w:t>Lĩnh vực, đối tượng quy chuẩn kỹ thuật địa phương</w:t>
            </w:r>
          </w:p>
        </w:tc>
        <w:tc>
          <w:tcPr>
            <w:tcW w:w="699" w:type="pct"/>
            <w:vMerge w:val="restart"/>
            <w:tcBorders>
              <w:top w:val="single" w:sz="4" w:space="0" w:color="auto"/>
              <w:left w:val="single" w:sz="4" w:space="0" w:color="auto"/>
              <w:right w:val="single" w:sz="4" w:space="0" w:color="auto"/>
            </w:tcBorders>
            <w:vAlign w:val="center"/>
          </w:tcPr>
          <w:p w14:paraId="2F110D18" w14:textId="77777777" w:rsidR="008F3967" w:rsidRPr="00C8009F" w:rsidRDefault="008F3967" w:rsidP="00B91ABE">
            <w:pPr>
              <w:jc w:val="center"/>
              <w:rPr>
                <w:b/>
                <w:iCs w:val="0"/>
                <w:spacing w:val="-4"/>
                <w:sz w:val="26"/>
                <w:szCs w:val="26"/>
                <w:lang w:val="it-IT"/>
              </w:rPr>
            </w:pPr>
            <w:r w:rsidRPr="00C8009F">
              <w:rPr>
                <w:b/>
                <w:iCs w:val="0"/>
                <w:spacing w:val="-4"/>
                <w:sz w:val="26"/>
                <w:szCs w:val="26"/>
                <w:lang w:val="it-IT"/>
              </w:rPr>
              <w:t>Tên quy chuẩn kỹ thuật địa phương</w:t>
            </w:r>
          </w:p>
        </w:tc>
        <w:tc>
          <w:tcPr>
            <w:tcW w:w="492" w:type="pct"/>
            <w:vMerge w:val="restart"/>
            <w:tcBorders>
              <w:top w:val="single" w:sz="4" w:space="0" w:color="auto"/>
              <w:left w:val="single" w:sz="4" w:space="0" w:color="auto"/>
              <w:right w:val="single" w:sz="4" w:space="0" w:color="auto"/>
            </w:tcBorders>
            <w:vAlign w:val="center"/>
          </w:tcPr>
          <w:p w14:paraId="3C302EEE" w14:textId="77777777" w:rsidR="008F3967" w:rsidRPr="00C8009F" w:rsidRDefault="008F3967" w:rsidP="00B91ABE">
            <w:pPr>
              <w:jc w:val="center"/>
              <w:rPr>
                <w:b/>
                <w:bCs w:val="0"/>
                <w:w w:val="80"/>
                <w:sz w:val="26"/>
                <w:szCs w:val="26"/>
                <w:lang w:val="it-IT"/>
              </w:rPr>
            </w:pPr>
            <w:r w:rsidRPr="00C8009F">
              <w:rPr>
                <w:b/>
                <w:iCs w:val="0"/>
                <w:sz w:val="26"/>
                <w:szCs w:val="26"/>
                <w:lang w:val="pt-BR"/>
              </w:rPr>
              <w:t>Cơ quan, tổ chức biên soạn QCĐP</w:t>
            </w:r>
          </w:p>
        </w:tc>
        <w:tc>
          <w:tcPr>
            <w:tcW w:w="901" w:type="pct"/>
            <w:gridSpan w:val="2"/>
            <w:tcBorders>
              <w:top w:val="single" w:sz="4" w:space="0" w:color="auto"/>
              <w:left w:val="single" w:sz="4" w:space="0" w:color="auto"/>
              <w:bottom w:val="single" w:sz="4" w:space="0" w:color="auto"/>
              <w:right w:val="single" w:sz="4" w:space="0" w:color="auto"/>
            </w:tcBorders>
            <w:vAlign w:val="center"/>
          </w:tcPr>
          <w:p w14:paraId="1F8538CE" w14:textId="77777777" w:rsidR="00B91ABE" w:rsidRPr="00C8009F" w:rsidRDefault="008F3967" w:rsidP="00B91ABE">
            <w:pPr>
              <w:jc w:val="center"/>
              <w:rPr>
                <w:b/>
                <w:iCs w:val="0"/>
                <w:sz w:val="26"/>
                <w:szCs w:val="26"/>
                <w:lang w:val="it-IT"/>
              </w:rPr>
            </w:pPr>
            <w:r w:rsidRPr="00C8009F">
              <w:rPr>
                <w:b/>
                <w:iCs w:val="0"/>
                <w:sz w:val="26"/>
                <w:szCs w:val="26"/>
                <w:lang w:val="it-IT"/>
              </w:rPr>
              <w:t xml:space="preserve">Thời gian </w:t>
            </w:r>
          </w:p>
          <w:p w14:paraId="54E0F03B" w14:textId="77777777" w:rsidR="008F3967" w:rsidRPr="00C8009F" w:rsidRDefault="008F3967" w:rsidP="00B91ABE">
            <w:pPr>
              <w:jc w:val="center"/>
              <w:rPr>
                <w:b/>
                <w:iCs w:val="0"/>
                <w:sz w:val="26"/>
                <w:szCs w:val="26"/>
                <w:lang w:val="it-IT"/>
              </w:rPr>
            </w:pPr>
            <w:r w:rsidRPr="00C8009F">
              <w:rPr>
                <w:b/>
                <w:iCs w:val="0"/>
                <w:sz w:val="26"/>
                <w:szCs w:val="26"/>
                <w:lang w:val="it-IT"/>
              </w:rPr>
              <w:t>thực hiện</w:t>
            </w:r>
          </w:p>
        </w:tc>
        <w:tc>
          <w:tcPr>
            <w:tcW w:w="1016" w:type="pct"/>
            <w:gridSpan w:val="3"/>
            <w:tcBorders>
              <w:top w:val="single" w:sz="4" w:space="0" w:color="auto"/>
              <w:left w:val="single" w:sz="4" w:space="0" w:color="auto"/>
              <w:bottom w:val="single" w:sz="4" w:space="0" w:color="auto"/>
              <w:right w:val="single" w:sz="4" w:space="0" w:color="auto"/>
            </w:tcBorders>
            <w:vAlign w:val="center"/>
          </w:tcPr>
          <w:p w14:paraId="546CE684" w14:textId="77777777" w:rsidR="008F3967" w:rsidRPr="00C8009F" w:rsidRDefault="008F3967" w:rsidP="00B91ABE">
            <w:pPr>
              <w:jc w:val="center"/>
              <w:rPr>
                <w:b/>
                <w:iCs w:val="0"/>
                <w:sz w:val="26"/>
                <w:szCs w:val="26"/>
                <w:lang w:val="it-IT"/>
              </w:rPr>
            </w:pPr>
            <w:r w:rsidRPr="00C8009F">
              <w:rPr>
                <w:b/>
                <w:iCs w:val="0"/>
                <w:sz w:val="26"/>
                <w:szCs w:val="26"/>
                <w:lang w:val="it-IT"/>
              </w:rPr>
              <w:t xml:space="preserve">Kinh phí dự kiến </w:t>
            </w:r>
          </w:p>
          <w:p w14:paraId="70D4430C" w14:textId="77777777" w:rsidR="008F3967" w:rsidRPr="00C8009F" w:rsidRDefault="00B91ABE" w:rsidP="00B91ABE">
            <w:pPr>
              <w:jc w:val="center"/>
              <w:rPr>
                <w:i/>
                <w:iCs w:val="0"/>
                <w:sz w:val="26"/>
                <w:szCs w:val="26"/>
                <w:lang w:val="it-IT"/>
              </w:rPr>
            </w:pPr>
            <w:r w:rsidRPr="00C8009F">
              <w:rPr>
                <w:i/>
                <w:iCs w:val="0"/>
                <w:sz w:val="26"/>
                <w:szCs w:val="26"/>
                <w:lang w:val="it-IT"/>
              </w:rPr>
              <w:t>(</w:t>
            </w:r>
            <w:r w:rsidR="008F3967" w:rsidRPr="00C8009F">
              <w:rPr>
                <w:i/>
                <w:iCs w:val="0"/>
                <w:sz w:val="26"/>
                <w:szCs w:val="26"/>
                <w:lang w:val="it-IT"/>
              </w:rPr>
              <w:t>triệu đồng)</w:t>
            </w:r>
          </w:p>
        </w:tc>
        <w:tc>
          <w:tcPr>
            <w:tcW w:w="494" w:type="pct"/>
            <w:vMerge w:val="restart"/>
            <w:tcBorders>
              <w:left w:val="single" w:sz="4" w:space="0" w:color="auto"/>
              <w:right w:val="single" w:sz="4" w:space="0" w:color="auto"/>
            </w:tcBorders>
          </w:tcPr>
          <w:p w14:paraId="1A1D0F2F" w14:textId="77777777" w:rsidR="008F3967" w:rsidRPr="00C8009F" w:rsidRDefault="008F3967" w:rsidP="00B91ABE">
            <w:pPr>
              <w:jc w:val="center"/>
              <w:rPr>
                <w:b/>
                <w:bCs w:val="0"/>
                <w:iCs w:val="0"/>
                <w:sz w:val="26"/>
                <w:szCs w:val="26"/>
                <w:lang w:val="it-IT"/>
              </w:rPr>
            </w:pPr>
            <w:r w:rsidRPr="00C8009F">
              <w:rPr>
                <w:b/>
                <w:iCs w:val="0"/>
                <w:sz w:val="26"/>
                <w:szCs w:val="26"/>
                <w:lang w:val="it-IT"/>
              </w:rPr>
              <w:t>Cơ quan, tổ chức đề nghị</w:t>
            </w:r>
          </w:p>
        </w:tc>
      </w:tr>
      <w:tr w:rsidR="00B91ABE" w:rsidRPr="00C8009F" w14:paraId="5200F0D4" w14:textId="77777777" w:rsidTr="00B91ABE">
        <w:trPr>
          <w:cantSplit/>
          <w:trHeight w:val="1106"/>
        </w:trPr>
        <w:tc>
          <w:tcPr>
            <w:tcW w:w="223" w:type="pct"/>
            <w:vMerge/>
            <w:tcBorders>
              <w:left w:val="single" w:sz="4" w:space="0" w:color="auto"/>
              <w:bottom w:val="single" w:sz="4" w:space="0" w:color="auto"/>
              <w:right w:val="single" w:sz="4" w:space="0" w:color="auto"/>
            </w:tcBorders>
            <w:vAlign w:val="center"/>
          </w:tcPr>
          <w:p w14:paraId="0799268D" w14:textId="77777777" w:rsidR="008F3967" w:rsidRPr="00C8009F" w:rsidRDefault="008F3967" w:rsidP="00097A54">
            <w:pPr>
              <w:spacing w:before="120" w:after="60"/>
              <w:jc w:val="center"/>
              <w:rPr>
                <w:b/>
                <w:bCs w:val="0"/>
                <w:w w:val="80"/>
                <w:sz w:val="26"/>
                <w:szCs w:val="26"/>
                <w:lang w:val="it-IT"/>
              </w:rPr>
            </w:pPr>
          </w:p>
        </w:tc>
        <w:tc>
          <w:tcPr>
            <w:tcW w:w="1175" w:type="pct"/>
            <w:vMerge/>
            <w:tcBorders>
              <w:left w:val="single" w:sz="4" w:space="0" w:color="auto"/>
              <w:bottom w:val="single" w:sz="4" w:space="0" w:color="auto"/>
              <w:right w:val="single" w:sz="4" w:space="0" w:color="auto"/>
            </w:tcBorders>
            <w:vAlign w:val="center"/>
          </w:tcPr>
          <w:p w14:paraId="1968A027" w14:textId="77777777" w:rsidR="008F3967" w:rsidRPr="00C8009F" w:rsidRDefault="008F3967" w:rsidP="00097A54">
            <w:pPr>
              <w:spacing w:before="120" w:after="60"/>
              <w:jc w:val="center"/>
              <w:rPr>
                <w:b/>
                <w:bCs w:val="0"/>
                <w:w w:val="80"/>
                <w:sz w:val="26"/>
                <w:szCs w:val="26"/>
                <w:lang w:val="it-IT"/>
              </w:rPr>
            </w:pPr>
          </w:p>
        </w:tc>
        <w:tc>
          <w:tcPr>
            <w:tcW w:w="699" w:type="pct"/>
            <w:vMerge/>
            <w:tcBorders>
              <w:left w:val="single" w:sz="4" w:space="0" w:color="auto"/>
              <w:bottom w:val="single" w:sz="4" w:space="0" w:color="auto"/>
              <w:right w:val="single" w:sz="4" w:space="0" w:color="auto"/>
            </w:tcBorders>
            <w:vAlign w:val="center"/>
          </w:tcPr>
          <w:p w14:paraId="5DD4C318" w14:textId="77777777" w:rsidR="008F3967" w:rsidRPr="00C8009F" w:rsidRDefault="008F3967" w:rsidP="00097A54">
            <w:pPr>
              <w:spacing w:before="120" w:after="60"/>
              <w:jc w:val="center"/>
              <w:rPr>
                <w:b/>
                <w:bCs w:val="0"/>
                <w:w w:val="80"/>
                <w:sz w:val="26"/>
                <w:szCs w:val="26"/>
                <w:lang w:val="it-IT"/>
              </w:rPr>
            </w:pPr>
          </w:p>
        </w:tc>
        <w:tc>
          <w:tcPr>
            <w:tcW w:w="492" w:type="pct"/>
            <w:vMerge/>
            <w:tcBorders>
              <w:left w:val="single" w:sz="4" w:space="0" w:color="auto"/>
              <w:bottom w:val="single" w:sz="4" w:space="0" w:color="auto"/>
              <w:right w:val="single" w:sz="4" w:space="0" w:color="auto"/>
            </w:tcBorders>
            <w:vAlign w:val="center"/>
          </w:tcPr>
          <w:p w14:paraId="464D6222" w14:textId="77777777" w:rsidR="008F3967" w:rsidRPr="00C8009F" w:rsidRDefault="008F3967" w:rsidP="00097A54">
            <w:pPr>
              <w:spacing w:before="120" w:after="60"/>
              <w:jc w:val="center"/>
              <w:rPr>
                <w:b/>
                <w:bCs w:val="0"/>
                <w:w w:val="80"/>
                <w:sz w:val="26"/>
                <w:szCs w:val="26"/>
                <w:lang w:val="it-IT"/>
              </w:rPr>
            </w:pPr>
          </w:p>
        </w:tc>
        <w:tc>
          <w:tcPr>
            <w:tcW w:w="421" w:type="pct"/>
            <w:tcBorders>
              <w:top w:val="single" w:sz="4" w:space="0" w:color="auto"/>
              <w:left w:val="single" w:sz="4" w:space="0" w:color="auto"/>
              <w:bottom w:val="single" w:sz="4" w:space="0" w:color="auto"/>
              <w:right w:val="single" w:sz="4" w:space="0" w:color="auto"/>
            </w:tcBorders>
            <w:vAlign w:val="center"/>
          </w:tcPr>
          <w:p w14:paraId="21BA9A34" w14:textId="77777777" w:rsidR="008F3967" w:rsidRPr="00C8009F" w:rsidRDefault="008F3967" w:rsidP="00097A54">
            <w:pPr>
              <w:spacing w:before="120" w:after="60"/>
              <w:jc w:val="center"/>
              <w:rPr>
                <w:b/>
                <w:bCs w:val="0"/>
                <w:iCs w:val="0"/>
                <w:sz w:val="22"/>
                <w:szCs w:val="22"/>
                <w:lang w:val="it-IT"/>
              </w:rPr>
            </w:pPr>
            <w:r w:rsidRPr="00C8009F">
              <w:rPr>
                <w:b/>
                <w:iCs w:val="0"/>
                <w:sz w:val="22"/>
                <w:szCs w:val="22"/>
                <w:lang w:val="it-IT"/>
              </w:rPr>
              <w:t>Bắt đầu</w:t>
            </w:r>
          </w:p>
        </w:tc>
        <w:tc>
          <w:tcPr>
            <w:tcW w:w="480" w:type="pct"/>
            <w:tcBorders>
              <w:top w:val="single" w:sz="4" w:space="0" w:color="auto"/>
              <w:left w:val="single" w:sz="4" w:space="0" w:color="auto"/>
              <w:bottom w:val="single" w:sz="4" w:space="0" w:color="auto"/>
              <w:right w:val="single" w:sz="4" w:space="0" w:color="auto"/>
            </w:tcBorders>
            <w:vAlign w:val="center"/>
          </w:tcPr>
          <w:p w14:paraId="0EBA8D4B" w14:textId="77777777" w:rsidR="008F3967" w:rsidRPr="00C8009F" w:rsidRDefault="008F3967" w:rsidP="00097A54">
            <w:pPr>
              <w:spacing w:before="120" w:after="60"/>
              <w:jc w:val="center"/>
              <w:rPr>
                <w:b/>
                <w:iCs w:val="0"/>
                <w:sz w:val="22"/>
                <w:szCs w:val="22"/>
                <w:lang w:val="it-IT"/>
              </w:rPr>
            </w:pPr>
            <w:r w:rsidRPr="00C8009F">
              <w:rPr>
                <w:b/>
                <w:iCs w:val="0"/>
                <w:sz w:val="22"/>
                <w:szCs w:val="22"/>
                <w:lang w:val="it-IT"/>
              </w:rPr>
              <w:t>Kết</w:t>
            </w:r>
          </w:p>
          <w:p w14:paraId="25CB25E7" w14:textId="77777777" w:rsidR="008F3967" w:rsidRPr="00C8009F" w:rsidRDefault="008F3967" w:rsidP="00097A54">
            <w:pPr>
              <w:spacing w:before="120" w:after="60"/>
              <w:jc w:val="center"/>
              <w:rPr>
                <w:b/>
                <w:bCs w:val="0"/>
                <w:iCs w:val="0"/>
                <w:sz w:val="22"/>
                <w:szCs w:val="22"/>
                <w:lang w:val="it-IT"/>
              </w:rPr>
            </w:pPr>
            <w:r w:rsidRPr="00C8009F">
              <w:rPr>
                <w:b/>
                <w:iCs w:val="0"/>
                <w:sz w:val="22"/>
                <w:szCs w:val="22"/>
                <w:lang w:val="it-IT"/>
              </w:rPr>
              <w:t xml:space="preserve"> thúc</w:t>
            </w:r>
          </w:p>
        </w:tc>
        <w:tc>
          <w:tcPr>
            <w:tcW w:w="316" w:type="pct"/>
            <w:tcBorders>
              <w:top w:val="single" w:sz="4" w:space="0" w:color="auto"/>
              <w:left w:val="single" w:sz="4" w:space="0" w:color="auto"/>
              <w:bottom w:val="single" w:sz="4" w:space="0" w:color="auto"/>
              <w:right w:val="single" w:sz="4" w:space="0" w:color="auto"/>
            </w:tcBorders>
            <w:vAlign w:val="center"/>
          </w:tcPr>
          <w:p w14:paraId="7D79D679" w14:textId="77777777" w:rsidR="008F3967" w:rsidRPr="00C8009F" w:rsidRDefault="008F3967" w:rsidP="00097A54">
            <w:pPr>
              <w:spacing w:before="120" w:after="60"/>
              <w:jc w:val="center"/>
              <w:rPr>
                <w:b/>
                <w:bCs w:val="0"/>
                <w:iCs w:val="0"/>
                <w:sz w:val="22"/>
                <w:szCs w:val="22"/>
                <w:lang w:val="it-IT"/>
              </w:rPr>
            </w:pPr>
            <w:r w:rsidRPr="00C8009F">
              <w:rPr>
                <w:b/>
                <w:iCs w:val="0"/>
                <w:sz w:val="22"/>
                <w:szCs w:val="22"/>
                <w:lang w:val="it-IT"/>
              </w:rPr>
              <w:t>Tổng số</w:t>
            </w:r>
          </w:p>
        </w:tc>
        <w:tc>
          <w:tcPr>
            <w:tcW w:w="323" w:type="pct"/>
            <w:tcBorders>
              <w:top w:val="single" w:sz="4" w:space="0" w:color="auto"/>
              <w:left w:val="single" w:sz="4" w:space="0" w:color="auto"/>
              <w:bottom w:val="single" w:sz="4" w:space="0" w:color="auto"/>
              <w:right w:val="single" w:sz="4" w:space="0" w:color="auto"/>
            </w:tcBorders>
            <w:vAlign w:val="center"/>
          </w:tcPr>
          <w:p w14:paraId="4625CBB4" w14:textId="77777777" w:rsidR="008F3967" w:rsidRPr="00C8009F" w:rsidRDefault="008F3967" w:rsidP="00097A54">
            <w:pPr>
              <w:spacing w:before="120" w:after="60"/>
              <w:rPr>
                <w:b/>
                <w:bCs w:val="0"/>
                <w:iCs w:val="0"/>
                <w:sz w:val="22"/>
                <w:szCs w:val="22"/>
                <w:lang w:val="it-IT"/>
              </w:rPr>
            </w:pPr>
            <w:r w:rsidRPr="00C8009F">
              <w:rPr>
                <w:b/>
                <w:iCs w:val="0"/>
                <w:sz w:val="22"/>
                <w:szCs w:val="22"/>
                <w:lang w:val="it-IT"/>
              </w:rPr>
              <w:t xml:space="preserve">Ngân sách nhà nước </w:t>
            </w:r>
          </w:p>
        </w:tc>
        <w:tc>
          <w:tcPr>
            <w:tcW w:w="377" w:type="pct"/>
            <w:tcBorders>
              <w:top w:val="single" w:sz="4" w:space="0" w:color="auto"/>
              <w:left w:val="single" w:sz="4" w:space="0" w:color="auto"/>
              <w:bottom w:val="single" w:sz="4" w:space="0" w:color="auto"/>
              <w:right w:val="single" w:sz="4" w:space="0" w:color="auto"/>
            </w:tcBorders>
            <w:vAlign w:val="center"/>
          </w:tcPr>
          <w:p w14:paraId="33049A06" w14:textId="77777777" w:rsidR="008F3967" w:rsidRPr="00C8009F" w:rsidRDefault="008F3967" w:rsidP="00097A54">
            <w:pPr>
              <w:spacing w:before="120" w:after="60"/>
              <w:jc w:val="center"/>
              <w:rPr>
                <w:b/>
                <w:bCs w:val="0"/>
                <w:iCs w:val="0"/>
                <w:sz w:val="22"/>
                <w:szCs w:val="22"/>
                <w:lang w:val="it-IT"/>
              </w:rPr>
            </w:pPr>
            <w:r w:rsidRPr="00C8009F">
              <w:rPr>
                <w:b/>
                <w:iCs w:val="0"/>
                <w:sz w:val="22"/>
                <w:szCs w:val="22"/>
                <w:lang w:val="it-IT"/>
              </w:rPr>
              <w:t>Nguồn khác</w:t>
            </w:r>
          </w:p>
        </w:tc>
        <w:tc>
          <w:tcPr>
            <w:tcW w:w="494" w:type="pct"/>
            <w:vMerge/>
            <w:tcBorders>
              <w:left w:val="single" w:sz="4" w:space="0" w:color="auto"/>
              <w:bottom w:val="single" w:sz="4" w:space="0" w:color="auto"/>
              <w:right w:val="single" w:sz="4" w:space="0" w:color="auto"/>
            </w:tcBorders>
          </w:tcPr>
          <w:p w14:paraId="5295A5A8" w14:textId="77777777" w:rsidR="008F3967" w:rsidRPr="00C8009F" w:rsidRDefault="008F3967" w:rsidP="00097A54">
            <w:pPr>
              <w:spacing w:before="120" w:after="60"/>
              <w:jc w:val="center"/>
              <w:rPr>
                <w:b/>
                <w:bCs w:val="0"/>
                <w:iCs w:val="0"/>
                <w:sz w:val="26"/>
                <w:szCs w:val="26"/>
                <w:lang w:val="it-IT"/>
              </w:rPr>
            </w:pPr>
          </w:p>
        </w:tc>
      </w:tr>
      <w:tr w:rsidR="00B91ABE" w:rsidRPr="00C8009F" w14:paraId="7CD9303A" w14:textId="77777777" w:rsidTr="00B91ABE">
        <w:trPr>
          <w:trHeight w:val="616"/>
        </w:trPr>
        <w:tc>
          <w:tcPr>
            <w:tcW w:w="223" w:type="pct"/>
            <w:tcBorders>
              <w:top w:val="single" w:sz="4" w:space="0" w:color="auto"/>
              <w:left w:val="single" w:sz="4" w:space="0" w:color="auto"/>
              <w:bottom w:val="single" w:sz="4" w:space="0" w:color="auto"/>
              <w:right w:val="single" w:sz="4" w:space="0" w:color="auto"/>
            </w:tcBorders>
            <w:vAlign w:val="center"/>
          </w:tcPr>
          <w:p w14:paraId="0923C3D8" w14:textId="77777777" w:rsidR="008F3967" w:rsidRPr="00C8009F" w:rsidRDefault="008F3967" w:rsidP="00097A54">
            <w:pPr>
              <w:spacing w:before="120" w:after="60"/>
              <w:jc w:val="center"/>
              <w:rPr>
                <w:bCs w:val="0"/>
                <w:w w:val="80"/>
                <w:sz w:val="26"/>
                <w:szCs w:val="26"/>
              </w:rPr>
            </w:pPr>
            <w:r w:rsidRPr="00C8009F">
              <w:rPr>
                <w:w w:val="80"/>
                <w:sz w:val="26"/>
                <w:szCs w:val="26"/>
              </w:rPr>
              <w:t>1</w:t>
            </w:r>
          </w:p>
        </w:tc>
        <w:tc>
          <w:tcPr>
            <w:tcW w:w="1175" w:type="pct"/>
            <w:tcBorders>
              <w:top w:val="single" w:sz="4" w:space="0" w:color="auto"/>
              <w:left w:val="single" w:sz="4" w:space="0" w:color="auto"/>
              <w:bottom w:val="single" w:sz="4" w:space="0" w:color="auto"/>
              <w:right w:val="single" w:sz="4" w:space="0" w:color="auto"/>
            </w:tcBorders>
            <w:vAlign w:val="center"/>
          </w:tcPr>
          <w:p w14:paraId="3C1CEC3E" w14:textId="77777777" w:rsidR="008F3967" w:rsidRPr="00C8009F" w:rsidRDefault="008F3967" w:rsidP="00097A54">
            <w:pPr>
              <w:pStyle w:val="ListParagraph"/>
              <w:numPr>
                <w:ilvl w:val="0"/>
                <w:numId w:val="18"/>
              </w:numPr>
              <w:spacing w:before="120" w:after="60"/>
              <w:ind w:left="119" w:hanging="142"/>
              <w:contextualSpacing w:val="0"/>
              <w:jc w:val="both"/>
              <w:rPr>
                <w:rFonts w:ascii="Times New Roman" w:hAnsi="Times New Roman"/>
                <w:bCs/>
                <w:spacing w:val="-6"/>
                <w:sz w:val="26"/>
                <w:szCs w:val="26"/>
              </w:rPr>
            </w:pPr>
            <w:r w:rsidRPr="00C8009F">
              <w:rPr>
                <w:rFonts w:ascii="Times New Roman" w:hAnsi="Times New Roman"/>
                <w:b/>
                <w:bCs/>
                <w:spacing w:val="-6"/>
                <w:sz w:val="26"/>
                <w:szCs w:val="26"/>
              </w:rPr>
              <w:t>Lĩnh vực</w:t>
            </w:r>
            <w:r w:rsidRPr="00C8009F">
              <w:rPr>
                <w:rFonts w:ascii="Times New Roman" w:hAnsi="Times New Roman"/>
                <w:bCs/>
                <w:spacing w:val="-6"/>
                <w:sz w:val="26"/>
                <w:szCs w:val="26"/>
              </w:rPr>
              <w:t>:</w:t>
            </w:r>
            <w:r w:rsidRPr="00C8009F">
              <w:rPr>
                <w:rFonts w:ascii="Times New Roman" w:hAnsi="Times New Roman"/>
                <w:bCs/>
                <w:spacing w:val="-8"/>
                <w:sz w:val="26"/>
                <w:szCs w:val="26"/>
              </w:rPr>
              <w:t xml:space="preserve"> Nước sạch sử dụng cho mục đích sinh hoạt.</w:t>
            </w:r>
          </w:p>
          <w:p w14:paraId="3C9FD7E5" w14:textId="77777777" w:rsidR="008F3967" w:rsidRPr="00C8009F" w:rsidRDefault="008F3967" w:rsidP="00097A54">
            <w:pPr>
              <w:pStyle w:val="ListParagraph"/>
              <w:numPr>
                <w:ilvl w:val="0"/>
                <w:numId w:val="18"/>
              </w:numPr>
              <w:spacing w:before="120" w:after="60"/>
              <w:ind w:left="119" w:hanging="142"/>
              <w:contextualSpacing w:val="0"/>
              <w:jc w:val="both"/>
              <w:rPr>
                <w:rFonts w:ascii="Times New Roman" w:hAnsi="Times New Roman"/>
                <w:bCs/>
                <w:spacing w:val="-6"/>
                <w:w w:val="80"/>
                <w:sz w:val="26"/>
                <w:szCs w:val="26"/>
              </w:rPr>
            </w:pPr>
            <w:r w:rsidRPr="00C8009F">
              <w:rPr>
                <w:rFonts w:ascii="Times New Roman" w:hAnsi="Times New Roman"/>
                <w:b/>
                <w:spacing w:val="-6"/>
                <w:sz w:val="26"/>
                <w:szCs w:val="26"/>
                <w:lang w:val="pt-BR"/>
              </w:rPr>
              <w:t>Đối tượng</w:t>
            </w:r>
            <w:r w:rsidRPr="00C8009F">
              <w:rPr>
                <w:rFonts w:ascii="Times New Roman" w:hAnsi="Times New Roman"/>
                <w:spacing w:val="-6"/>
                <w:sz w:val="26"/>
                <w:szCs w:val="26"/>
                <w:lang w:val="pt-BR"/>
              </w:rPr>
              <w:t xml:space="preserve">: </w:t>
            </w:r>
            <w:r w:rsidRPr="00C8009F">
              <w:rPr>
                <w:rFonts w:ascii="Times New Roman" w:hAnsi="Times New Roman"/>
                <w:spacing w:val="-14"/>
                <w:sz w:val="26"/>
                <w:szCs w:val="26"/>
                <w:lang w:val="pt-BR"/>
              </w:rPr>
              <w:t>Quy chuẩn này áp dụng đối với Đơn vị cấp nước; đơn vị sử dụng nước; đơn vị, hộ gia đình tự khai thác sử dụng; các cơ quan quản lý nhà nước về thanh tra, kiểm tra, giám sát chất lượng nước sạch hoặc cơ quan y tế được cơ quan quản lý nhà nước có thẩm quyền giao thực hiện ngoại kiểm, kiểm tra, giám sát; các phòng thử nghiệm và tổ chức công nhận các thông số chất lượng nước.</w:t>
            </w:r>
          </w:p>
        </w:tc>
        <w:tc>
          <w:tcPr>
            <w:tcW w:w="699" w:type="pct"/>
            <w:tcBorders>
              <w:top w:val="single" w:sz="4" w:space="0" w:color="auto"/>
              <w:left w:val="single" w:sz="4" w:space="0" w:color="auto"/>
              <w:bottom w:val="single" w:sz="4" w:space="0" w:color="auto"/>
              <w:right w:val="single" w:sz="4" w:space="0" w:color="auto"/>
            </w:tcBorders>
            <w:vAlign w:val="center"/>
          </w:tcPr>
          <w:p w14:paraId="5B2A5012" w14:textId="77777777" w:rsidR="008F3967" w:rsidRPr="00C8009F" w:rsidRDefault="008F3967" w:rsidP="00B91ABE">
            <w:pPr>
              <w:spacing w:before="120" w:after="60"/>
              <w:jc w:val="center"/>
              <w:rPr>
                <w:spacing w:val="-6"/>
                <w:sz w:val="26"/>
                <w:szCs w:val="26"/>
              </w:rPr>
            </w:pPr>
            <w:r w:rsidRPr="00C8009F">
              <w:rPr>
                <w:spacing w:val="-6"/>
                <w:sz w:val="26"/>
                <w:szCs w:val="26"/>
              </w:rPr>
              <w:t>Quy chuẩn kỹ thuật địa phương về chất lượng nước sạch sử dụng cho mục đích sinh hoạt trên địa bàn tỉnh Lào Cai.</w:t>
            </w:r>
          </w:p>
        </w:tc>
        <w:tc>
          <w:tcPr>
            <w:tcW w:w="492" w:type="pct"/>
            <w:tcBorders>
              <w:top w:val="single" w:sz="4" w:space="0" w:color="auto"/>
              <w:left w:val="single" w:sz="4" w:space="0" w:color="auto"/>
              <w:bottom w:val="single" w:sz="4" w:space="0" w:color="auto"/>
              <w:right w:val="single" w:sz="4" w:space="0" w:color="auto"/>
            </w:tcBorders>
            <w:vAlign w:val="center"/>
          </w:tcPr>
          <w:p w14:paraId="014EA141" w14:textId="77777777" w:rsidR="008F3967" w:rsidRPr="00C8009F" w:rsidRDefault="008F3967" w:rsidP="00097A54">
            <w:pPr>
              <w:spacing w:before="120" w:after="60"/>
              <w:jc w:val="center"/>
              <w:rPr>
                <w:bCs w:val="0"/>
                <w:sz w:val="26"/>
                <w:szCs w:val="26"/>
              </w:rPr>
            </w:pPr>
            <w:r w:rsidRPr="00C8009F">
              <w:rPr>
                <w:sz w:val="26"/>
                <w:szCs w:val="26"/>
              </w:rPr>
              <w:t>Sở Y tế</w:t>
            </w:r>
          </w:p>
        </w:tc>
        <w:tc>
          <w:tcPr>
            <w:tcW w:w="421" w:type="pct"/>
            <w:tcBorders>
              <w:top w:val="single" w:sz="4" w:space="0" w:color="auto"/>
              <w:left w:val="single" w:sz="4" w:space="0" w:color="auto"/>
              <w:bottom w:val="single" w:sz="4" w:space="0" w:color="auto"/>
              <w:right w:val="single" w:sz="4" w:space="0" w:color="auto"/>
            </w:tcBorders>
            <w:vAlign w:val="center"/>
          </w:tcPr>
          <w:p w14:paraId="408CDE81" w14:textId="77777777" w:rsidR="008F3967" w:rsidRPr="00C8009F" w:rsidRDefault="008F3967" w:rsidP="00097A54">
            <w:pPr>
              <w:spacing w:before="120" w:after="60"/>
              <w:jc w:val="center"/>
              <w:rPr>
                <w:bCs w:val="0"/>
                <w:sz w:val="26"/>
                <w:szCs w:val="26"/>
              </w:rPr>
            </w:pPr>
            <w:r w:rsidRPr="00C8009F">
              <w:rPr>
                <w:sz w:val="26"/>
                <w:szCs w:val="26"/>
              </w:rPr>
              <w:t>Tháng 8/2025</w:t>
            </w:r>
          </w:p>
        </w:tc>
        <w:tc>
          <w:tcPr>
            <w:tcW w:w="480" w:type="pct"/>
            <w:tcBorders>
              <w:top w:val="single" w:sz="4" w:space="0" w:color="auto"/>
              <w:left w:val="single" w:sz="4" w:space="0" w:color="auto"/>
              <w:bottom w:val="single" w:sz="4" w:space="0" w:color="auto"/>
              <w:right w:val="single" w:sz="4" w:space="0" w:color="auto"/>
            </w:tcBorders>
            <w:vAlign w:val="center"/>
          </w:tcPr>
          <w:p w14:paraId="7740D4ED" w14:textId="77777777" w:rsidR="008F3967" w:rsidRPr="00C8009F" w:rsidRDefault="008F3967" w:rsidP="00097A54">
            <w:pPr>
              <w:spacing w:before="120" w:after="60"/>
              <w:jc w:val="center"/>
              <w:rPr>
                <w:bCs w:val="0"/>
                <w:sz w:val="26"/>
                <w:szCs w:val="26"/>
              </w:rPr>
            </w:pPr>
            <w:r w:rsidRPr="00C8009F">
              <w:rPr>
                <w:sz w:val="26"/>
                <w:szCs w:val="26"/>
              </w:rPr>
              <w:t>Tháng 12/2026</w:t>
            </w:r>
          </w:p>
        </w:tc>
        <w:tc>
          <w:tcPr>
            <w:tcW w:w="316" w:type="pct"/>
            <w:tcBorders>
              <w:top w:val="single" w:sz="4" w:space="0" w:color="auto"/>
              <w:left w:val="single" w:sz="4" w:space="0" w:color="auto"/>
              <w:bottom w:val="single" w:sz="4" w:space="0" w:color="auto"/>
              <w:right w:val="single" w:sz="4" w:space="0" w:color="auto"/>
            </w:tcBorders>
            <w:vAlign w:val="center"/>
          </w:tcPr>
          <w:p w14:paraId="0D357A24" w14:textId="77777777" w:rsidR="008F3967" w:rsidRPr="00C8009F" w:rsidRDefault="008F3967" w:rsidP="00097A54">
            <w:pPr>
              <w:spacing w:before="120" w:after="60"/>
              <w:jc w:val="center"/>
              <w:rPr>
                <w:bCs w:val="0"/>
                <w:iCs w:val="0"/>
                <w:sz w:val="26"/>
                <w:szCs w:val="26"/>
              </w:rPr>
            </w:pPr>
            <w:r w:rsidRPr="00C8009F">
              <w:rPr>
                <w:sz w:val="26"/>
                <w:szCs w:val="26"/>
              </w:rPr>
              <w:t>43</w:t>
            </w:r>
          </w:p>
        </w:tc>
        <w:tc>
          <w:tcPr>
            <w:tcW w:w="323" w:type="pct"/>
            <w:tcBorders>
              <w:top w:val="single" w:sz="4" w:space="0" w:color="auto"/>
              <w:left w:val="single" w:sz="4" w:space="0" w:color="auto"/>
              <w:bottom w:val="single" w:sz="4" w:space="0" w:color="auto"/>
              <w:right w:val="single" w:sz="4" w:space="0" w:color="auto"/>
            </w:tcBorders>
            <w:vAlign w:val="center"/>
          </w:tcPr>
          <w:p w14:paraId="579B7C3C" w14:textId="77777777" w:rsidR="008F3967" w:rsidRPr="00C8009F" w:rsidRDefault="008F3967" w:rsidP="00097A54">
            <w:pPr>
              <w:spacing w:before="120" w:after="60"/>
              <w:jc w:val="center"/>
              <w:rPr>
                <w:bCs w:val="0"/>
                <w:sz w:val="26"/>
                <w:szCs w:val="26"/>
              </w:rPr>
            </w:pPr>
            <w:r w:rsidRPr="00C8009F">
              <w:rPr>
                <w:sz w:val="26"/>
                <w:szCs w:val="26"/>
              </w:rPr>
              <w:t>43</w:t>
            </w:r>
          </w:p>
        </w:tc>
        <w:tc>
          <w:tcPr>
            <w:tcW w:w="377" w:type="pct"/>
            <w:tcBorders>
              <w:top w:val="single" w:sz="4" w:space="0" w:color="auto"/>
              <w:left w:val="single" w:sz="4" w:space="0" w:color="auto"/>
              <w:bottom w:val="single" w:sz="4" w:space="0" w:color="auto"/>
              <w:right w:val="single" w:sz="4" w:space="0" w:color="auto"/>
            </w:tcBorders>
            <w:vAlign w:val="center"/>
          </w:tcPr>
          <w:p w14:paraId="02F9FCBE" w14:textId="77777777" w:rsidR="008F3967" w:rsidRPr="00C8009F" w:rsidRDefault="008F3967" w:rsidP="00097A54">
            <w:pPr>
              <w:spacing w:before="120" w:after="60"/>
              <w:jc w:val="center"/>
              <w:rPr>
                <w:bCs w:val="0"/>
                <w:sz w:val="26"/>
                <w:szCs w:val="26"/>
              </w:rPr>
            </w:pPr>
            <w:r w:rsidRPr="00C8009F">
              <w:rPr>
                <w:sz w:val="26"/>
                <w:szCs w:val="26"/>
              </w:rPr>
              <w:t>0</w:t>
            </w:r>
          </w:p>
        </w:tc>
        <w:tc>
          <w:tcPr>
            <w:tcW w:w="494" w:type="pct"/>
            <w:tcBorders>
              <w:top w:val="single" w:sz="4" w:space="0" w:color="auto"/>
              <w:left w:val="single" w:sz="4" w:space="0" w:color="auto"/>
              <w:bottom w:val="single" w:sz="4" w:space="0" w:color="auto"/>
              <w:right w:val="single" w:sz="4" w:space="0" w:color="auto"/>
            </w:tcBorders>
            <w:vAlign w:val="center"/>
          </w:tcPr>
          <w:p w14:paraId="4B61AA90" w14:textId="77777777" w:rsidR="008F3967" w:rsidRPr="00C8009F" w:rsidRDefault="008F3967" w:rsidP="00097A54">
            <w:pPr>
              <w:spacing w:before="120" w:after="60"/>
              <w:jc w:val="center"/>
              <w:rPr>
                <w:bCs w:val="0"/>
                <w:sz w:val="26"/>
                <w:szCs w:val="26"/>
              </w:rPr>
            </w:pPr>
            <w:r w:rsidRPr="00C8009F">
              <w:rPr>
                <w:sz w:val="26"/>
                <w:szCs w:val="26"/>
              </w:rPr>
              <w:t>Sở Y tế</w:t>
            </w:r>
          </w:p>
        </w:tc>
      </w:tr>
    </w:tbl>
    <w:p w14:paraId="331C10B7" w14:textId="77777777" w:rsidR="008F3967" w:rsidRPr="00C8009F" w:rsidRDefault="008F3967" w:rsidP="009857EF">
      <w:pPr>
        <w:shd w:val="clear" w:color="auto" w:fill="FFFFFF"/>
        <w:tabs>
          <w:tab w:val="left" w:pos="720"/>
          <w:tab w:val="left" w:pos="993"/>
        </w:tabs>
        <w:spacing w:before="120" w:after="120" w:line="300" w:lineRule="exact"/>
        <w:ind w:firstLine="720"/>
        <w:jc w:val="both"/>
        <w:rPr>
          <w:sz w:val="26"/>
          <w:szCs w:val="26"/>
          <w:lang w:eastAsia="vi-VN"/>
        </w:rPr>
      </w:pPr>
    </w:p>
    <w:p w14:paraId="56BA08D5" w14:textId="77777777" w:rsidR="00685A06" w:rsidRPr="00C8009F" w:rsidRDefault="00685A06" w:rsidP="00685A06">
      <w:pPr>
        <w:shd w:val="clear" w:color="auto" w:fill="FFFFFF"/>
        <w:spacing w:before="60" w:after="60" w:line="212" w:lineRule="atLeast"/>
        <w:rPr>
          <w:b/>
          <w:sz w:val="26"/>
          <w:szCs w:val="26"/>
        </w:rPr>
      </w:pPr>
    </w:p>
    <w:p w14:paraId="39F1B0BE" w14:textId="77777777" w:rsidR="00D93F77" w:rsidRPr="00C8009F" w:rsidRDefault="00D93F77" w:rsidP="00685A06">
      <w:pPr>
        <w:shd w:val="clear" w:color="auto" w:fill="FFFFFF"/>
        <w:spacing w:before="60" w:after="60" w:line="212" w:lineRule="atLeast"/>
        <w:rPr>
          <w:b/>
          <w:sz w:val="26"/>
          <w:szCs w:val="26"/>
        </w:rPr>
      </w:pPr>
    </w:p>
    <w:p w14:paraId="081628F1" w14:textId="77777777" w:rsidR="00D93F77" w:rsidRPr="00C8009F" w:rsidRDefault="00D93F77" w:rsidP="00685A06">
      <w:pPr>
        <w:shd w:val="clear" w:color="auto" w:fill="FFFFFF"/>
        <w:spacing w:before="60" w:after="60" w:line="212" w:lineRule="atLeast"/>
        <w:rPr>
          <w:b/>
          <w:sz w:val="26"/>
          <w:szCs w:val="26"/>
        </w:rPr>
      </w:pPr>
    </w:p>
    <w:p w14:paraId="552D56B4" w14:textId="77777777" w:rsidR="00D93F77" w:rsidRPr="00C8009F" w:rsidRDefault="00D93F77" w:rsidP="00685A06">
      <w:pPr>
        <w:shd w:val="clear" w:color="auto" w:fill="FFFFFF"/>
        <w:spacing w:before="60" w:after="60" w:line="212" w:lineRule="atLeast"/>
        <w:rPr>
          <w:b/>
          <w:sz w:val="26"/>
          <w:szCs w:val="26"/>
        </w:rPr>
      </w:pPr>
    </w:p>
    <w:p w14:paraId="47641739" w14:textId="77777777" w:rsidR="00C8550A" w:rsidRPr="00C8009F" w:rsidRDefault="00C8550A" w:rsidP="00C8550A">
      <w:pPr>
        <w:tabs>
          <w:tab w:val="left" w:pos="5014"/>
        </w:tabs>
        <w:spacing w:after="120"/>
        <w:rPr>
          <w:b/>
          <w:sz w:val="26"/>
          <w:szCs w:val="26"/>
          <w:lang w:eastAsia="vi-VN"/>
        </w:rPr>
        <w:sectPr w:rsidR="00C8550A" w:rsidRPr="00C8009F" w:rsidSect="00A11A49">
          <w:pgSz w:w="11907" w:h="16840" w:code="9"/>
          <w:pgMar w:top="851" w:right="1134" w:bottom="1134" w:left="1701" w:header="567" w:footer="720" w:gutter="0"/>
          <w:pgNumType w:start="1"/>
          <w:cols w:space="720"/>
          <w:titlePg/>
          <w:docGrid w:linePitch="381"/>
        </w:sectPr>
      </w:pPr>
    </w:p>
    <w:p w14:paraId="65DBCBC2" w14:textId="1EB2B698" w:rsidR="00C8009F" w:rsidRPr="00C8009F" w:rsidRDefault="00C8550A" w:rsidP="00C8009F">
      <w:pPr>
        <w:tabs>
          <w:tab w:val="left" w:pos="5014"/>
        </w:tabs>
        <w:jc w:val="center"/>
        <w:rPr>
          <w:b/>
          <w:lang w:eastAsia="vi-VN"/>
        </w:rPr>
      </w:pPr>
      <w:r w:rsidRPr="00C8009F">
        <w:rPr>
          <w:b/>
          <w:lang w:eastAsia="vi-VN"/>
        </w:rPr>
        <w:lastRenderedPageBreak/>
        <w:t>Phụ lục</w:t>
      </w:r>
      <w:r w:rsidR="00D35B40" w:rsidRPr="00C8009F">
        <w:rPr>
          <w:b/>
          <w:lang w:eastAsia="vi-VN"/>
        </w:rPr>
        <w:t xml:space="preserve"> </w:t>
      </w:r>
      <w:r w:rsidR="00124E9D" w:rsidRPr="00C8009F">
        <w:rPr>
          <w:b/>
          <w:lang w:eastAsia="vi-VN"/>
        </w:rPr>
        <w:t>2</w:t>
      </w:r>
    </w:p>
    <w:p w14:paraId="3C24BA74" w14:textId="77777777" w:rsidR="00547965" w:rsidRPr="00C8009F" w:rsidRDefault="00EE13A7" w:rsidP="00FB4354">
      <w:pPr>
        <w:jc w:val="center"/>
        <w:rPr>
          <w:b/>
          <w:sz w:val="26"/>
          <w:szCs w:val="26"/>
        </w:rPr>
      </w:pPr>
      <w:r w:rsidRPr="00C8009F">
        <w:rPr>
          <w:b/>
          <w:sz w:val="26"/>
          <w:szCs w:val="26"/>
        </w:rPr>
        <w:t xml:space="preserve">DỰ ÁN XÂY DỰNG QUY CHUẨN KỸ THUẬT ĐỊA PHƯƠNG </w:t>
      </w:r>
    </w:p>
    <w:p w14:paraId="6811B9F9" w14:textId="77777777" w:rsidR="00EE13A7" w:rsidRPr="00C8009F" w:rsidRDefault="00EE13A7" w:rsidP="00FB4354">
      <w:pPr>
        <w:jc w:val="center"/>
        <w:rPr>
          <w:b/>
          <w:sz w:val="26"/>
          <w:szCs w:val="26"/>
        </w:rPr>
      </w:pPr>
      <w:r w:rsidRPr="00C8009F">
        <w:rPr>
          <w:b/>
          <w:sz w:val="26"/>
          <w:szCs w:val="26"/>
        </w:rPr>
        <w:t xml:space="preserve">VỀ CHẤT LƯỢNG NƯỚC SẠCH SỬ DỤNG CHO MỤC ĐÍCH SINH HOẠT TRÊN ĐỊA BÀN TỈNH LÀO CAI </w:t>
      </w:r>
    </w:p>
    <w:p w14:paraId="0B186A64" w14:textId="77777777" w:rsidR="00EE13A7" w:rsidRPr="00C8009F" w:rsidRDefault="00B91ABE" w:rsidP="00B91ABE">
      <w:pPr>
        <w:jc w:val="center"/>
        <w:rPr>
          <w:i/>
          <w:lang w:val="es-ES"/>
        </w:rPr>
      </w:pPr>
      <w:r w:rsidRPr="00C8009F">
        <w:rPr>
          <w:i/>
          <w:lang w:val="fr-FR"/>
        </w:rPr>
        <w:t xml:space="preserve">(Kèm theo Kế hoạch xây dựng Quy chuẩn kỹ thuật địa phương </w:t>
      </w:r>
      <w:r w:rsidRPr="00C8009F">
        <w:rPr>
          <w:i/>
          <w:lang w:val="es-ES"/>
        </w:rPr>
        <w:t>về chất lượng nước sạch sử dụng cho mục đích sinh hoạt trên địa bàn tỉnh Lào Cai)</w:t>
      </w:r>
    </w:p>
    <w:p w14:paraId="42B62524" w14:textId="77777777" w:rsidR="00EE13A7" w:rsidRPr="00C8009F" w:rsidRDefault="00EE13A7" w:rsidP="00EE13A7">
      <w:pPr>
        <w:spacing w:before="120" w:after="120"/>
        <w:ind w:firstLine="720"/>
        <w:jc w:val="both"/>
        <w:rPr>
          <w:lang w:val="pt-BR"/>
        </w:rPr>
      </w:pPr>
      <w:r w:rsidRPr="00C8009F">
        <w:rPr>
          <w:b/>
          <w:lang w:val="pt-BR"/>
        </w:rPr>
        <w:t xml:space="preserve">1. Tên gọi Quy chuẩn kỹ thuật: </w:t>
      </w:r>
      <w:r w:rsidRPr="00C8009F">
        <w:rPr>
          <w:lang w:val="pt-BR"/>
        </w:rPr>
        <w:t>Quy chuẩn kỹ thuật địa phương về chất lượng nước sạch sử dụng cho mục đích sinh hoạt trên địa bàn tỉnh Lào Cai.</w:t>
      </w:r>
    </w:p>
    <w:p w14:paraId="60BBB35D" w14:textId="77777777" w:rsidR="00EE13A7" w:rsidRPr="00C8009F" w:rsidRDefault="00EE13A7" w:rsidP="00EE13A7">
      <w:pPr>
        <w:spacing w:before="120" w:after="120"/>
        <w:ind w:firstLine="720"/>
        <w:jc w:val="both"/>
        <w:rPr>
          <w:b/>
          <w:bCs w:val="0"/>
          <w:lang w:val="pt-BR"/>
        </w:rPr>
      </w:pPr>
      <w:r w:rsidRPr="00C8009F">
        <w:rPr>
          <w:b/>
          <w:lang w:val="pt-BR"/>
        </w:rPr>
        <w:t>2. Phạm vi và đối tượng áp dụng của Quy chuẩn kỹ thuật địa phương</w:t>
      </w:r>
    </w:p>
    <w:p w14:paraId="1BDCD619" w14:textId="77777777" w:rsidR="00EE13A7" w:rsidRPr="00C8009F" w:rsidRDefault="00EE13A7" w:rsidP="00EE13A7">
      <w:pPr>
        <w:spacing w:before="120" w:after="120"/>
        <w:ind w:firstLine="720"/>
        <w:jc w:val="both"/>
        <w:rPr>
          <w:rFonts w:eastAsia="MS Mincho"/>
          <w:i/>
          <w:lang w:val="pt-BR" w:eastAsia="ja-JP"/>
        </w:rPr>
      </w:pPr>
      <w:r w:rsidRPr="00C8009F">
        <w:rPr>
          <w:b/>
          <w:i/>
          <w:spacing w:val="-2"/>
          <w:lang w:val="pt-BR"/>
        </w:rPr>
        <w:t>2.1. Phạm vi áp dụng:</w:t>
      </w:r>
      <w:r w:rsidRPr="00C8009F">
        <w:rPr>
          <w:b/>
          <w:spacing w:val="-2"/>
          <w:lang w:val="pt-BR"/>
        </w:rPr>
        <w:t xml:space="preserve"> </w:t>
      </w:r>
      <w:r w:rsidRPr="00C8009F">
        <w:rPr>
          <w:spacing w:val="-2"/>
          <w:lang w:val="pt-BR"/>
        </w:rPr>
        <w:t xml:space="preserve">Quy chuẩn này quy định danh mục và mức giới hạn các thông số chất lượng đối với nước sạch sử dụng cho mục đích sinh hoạt trên địa bàn tỉnh Lào Cai </w:t>
      </w:r>
      <w:r w:rsidRPr="00C8009F">
        <w:rPr>
          <w:i/>
          <w:spacing w:val="-2"/>
          <w:lang w:val="pt-BR"/>
        </w:rPr>
        <w:t>(mức giới hạn các thông số áp dụng theo QCVN 01-</w:t>
      </w:r>
      <w:r w:rsidRPr="00C8009F">
        <w:rPr>
          <w:i/>
          <w:lang w:val="pt-BR"/>
        </w:rPr>
        <w:t>1:2024/BYT ban hành kèm Thông tư số 52/2024/TT-BYT ngày 31/12/2024).</w:t>
      </w:r>
    </w:p>
    <w:p w14:paraId="020E325C" w14:textId="77777777" w:rsidR="00EE13A7" w:rsidRPr="00C8009F" w:rsidRDefault="00EE13A7" w:rsidP="00EE13A7">
      <w:pPr>
        <w:spacing w:before="120" w:after="120"/>
        <w:ind w:firstLine="720"/>
        <w:jc w:val="both"/>
        <w:rPr>
          <w:spacing w:val="-4"/>
          <w:lang w:val="pt-BR"/>
        </w:rPr>
      </w:pPr>
      <w:r w:rsidRPr="00C8009F">
        <w:rPr>
          <w:b/>
          <w:i/>
          <w:lang w:val="pt-BR"/>
        </w:rPr>
        <w:t>2.2. Đối tượng áp dụng:</w:t>
      </w:r>
      <w:r w:rsidRPr="00C8009F">
        <w:rPr>
          <w:lang w:val="pt-BR"/>
        </w:rPr>
        <w:t xml:space="preserve"> </w:t>
      </w:r>
      <w:r w:rsidRPr="00C8009F">
        <w:rPr>
          <w:spacing w:val="-4"/>
          <w:lang w:val="pt-BR"/>
        </w:rPr>
        <w:t>Quy chuẩn này áp dụng đối với đơn vị cấp nước; đơn vị sử dụng nước; đơn vị, hộ gia đình tự khai thác sử dụng; các cơ quan quản lý nhà nước về thanh tra, kiểm tra, giám sát chất lượng nước sạch hoặc cơ quan y tế được cơ quan quản lý nhà nước có thẩm quyền giao thực hiện ngoại kiểm, kiểm tra, giám sát; các phòng thử nghiệm và tổ chức công nhận các thông số chất lượng nước.</w:t>
      </w:r>
    </w:p>
    <w:p w14:paraId="75AEAC84" w14:textId="77777777" w:rsidR="00EE13A7" w:rsidRPr="00C8009F" w:rsidRDefault="00EE13A7" w:rsidP="00EE13A7">
      <w:pPr>
        <w:spacing w:before="120" w:after="120"/>
        <w:ind w:firstLine="720"/>
        <w:jc w:val="both"/>
        <w:rPr>
          <w:lang w:val="pt-BR"/>
        </w:rPr>
      </w:pPr>
      <w:r w:rsidRPr="00C8009F">
        <w:rPr>
          <w:b/>
          <w:lang w:val="pt-BR"/>
        </w:rPr>
        <w:t>3. Cơ quan, tổ chức, cá nhân đề nghị</w:t>
      </w:r>
    </w:p>
    <w:p w14:paraId="491D2D87" w14:textId="77777777" w:rsidR="00EE13A7" w:rsidRPr="00C8009F" w:rsidRDefault="00EE13A7" w:rsidP="00EE13A7">
      <w:pPr>
        <w:shd w:val="clear" w:color="auto" w:fill="FFFFFF"/>
        <w:spacing w:before="120" w:after="120"/>
        <w:ind w:firstLine="720"/>
        <w:jc w:val="both"/>
        <w:rPr>
          <w:lang w:val="pt-BR"/>
        </w:rPr>
      </w:pPr>
      <w:r w:rsidRPr="00C8009F">
        <w:rPr>
          <w:lang w:val="pt-BR"/>
        </w:rPr>
        <w:t>Tên cơ quan: Sở Y tế tỉnh Lào Cai</w:t>
      </w:r>
    </w:p>
    <w:p w14:paraId="7F688242" w14:textId="77777777" w:rsidR="00EE13A7" w:rsidRPr="00C8009F" w:rsidRDefault="00EE13A7" w:rsidP="00EE13A7">
      <w:pPr>
        <w:shd w:val="clear" w:color="auto" w:fill="FFFFFF"/>
        <w:spacing w:before="120" w:after="120"/>
        <w:ind w:firstLine="720"/>
        <w:jc w:val="both"/>
        <w:rPr>
          <w:lang w:val="pt-BR"/>
        </w:rPr>
      </w:pPr>
      <w:r w:rsidRPr="00C8009F">
        <w:rPr>
          <w:lang w:val="pt-BR"/>
        </w:rPr>
        <w:t xml:space="preserve">Địa chỉ: </w:t>
      </w:r>
      <w:r w:rsidRPr="00C8009F">
        <w:rPr>
          <w:shd w:val="clear" w:color="auto" w:fill="FFFFFF"/>
          <w:lang w:val="pt-BR"/>
        </w:rPr>
        <w:t>Số 656, Đường Yên Ninh, Phường Yên Bái, tỉnh Lào Cai.</w:t>
      </w:r>
    </w:p>
    <w:p w14:paraId="675A2598" w14:textId="77777777" w:rsidR="00EE13A7" w:rsidRPr="00C8009F" w:rsidRDefault="00EE13A7" w:rsidP="00EE13A7">
      <w:pPr>
        <w:shd w:val="clear" w:color="auto" w:fill="FFFFFF"/>
        <w:spacing w:before="120" w:after="120"/>
        <w:ind w:firstLine="720"/>
        <w:jc w:val="both"/>
        <w:rPr>
          <w:lang w:val="pt-BR"/>
        </w:rPr>
      </w:pPr>
      <w:r w:rsidRPr="00C8009F">
        <w:rPr>
          <w:lang w:val="pt-BR"/>
        </w:rPr>
        <w:t xml:space="preserve">Điện thoại: </w:t>
      </w:r>
      <w:r w:rsidRPr="00C8009F">
        <w:rPr>
          <w:shd w:val="clear" w:color="auto" w:fill="FFFFFF"/>
          <w:lang w:val="pt-BR"/>
        </w:rPr>
        <w:t xml:space="preserve">0216.3852479       Email: </w:t>
      </w:r>
    </w:p>
    <w:p w14:paraId="08612FBC" w14:textId="77777777" w:rsidR="00EE13A7" w:rsidRPr="00C8009F" w:rsidRDefault="00EE13A7" w:rsidP="00EE13A7">
      <w:pPr>
        <w:shd w:val="clear" w:color="auto" w:fill="FFFFFF"/>
        <w:spacing w:before="120" w:after="120"/>
        <w:ind w:firstLine="720"/>
        <w:jc w:val="both"/>
        <w:rPr>
          <w:lang w:val="pt-BR"/>
        </w:rPr>
      </w:pPr>
      <w:r w:rsidRPr="00C8009F">
        <w:rPr>
          <w:lang w:val="pt-BR"/>
        </w:rPr>
        <w:t>Tên cơ quan chủ quản: Ủy ban nhân dân tỉnh Lào Cai</w:t>
      </w:r>
    </w:p>
    <w:p w14:paraId="1370E7E9" w14:textId="77777777" w:rsidR="00EE13A7" w:rsidRPr="00C8009F" w:rsidRDefault="00EE13A7" w:rsidP="00EE13A7">
      <w:pPr>
        <w:shd w:val="clear" w:color="auto" w:fill="FFFFFF"/>
        <w:spacing w:before="120" w:after="120"/>
        <w:ind w:firstLine="720"/>
        <w:jc w:val="both"/>
        <w:rPr>
          <w:lang w:val="pt-BR"/>
        </w:rPr>
      </w:pPr>
      <w:r w:rsidRPr="00C8009F">
        <w:rPr>
          <w:b/>
          <w:lang w:val="pt-BR"/>
        </w:rPr>
        <w:t>4. Tình hình quản lý đối tượng Quy chuẩn kỹ thuật địa phương hoặc đối tượng Quy chuẩn kỹ thuật quốc gia tương ứng tại địa phương</w:t>
      </w:r>
    </w:p>
    <w:p w14:paraId="6D7D9A5A" w14:textId="77777777" w:rsidR="00EE13A7" w:rsidRPr="00C8009F" w:rsidRDefault="00EE13A7" w:rsidP="00182EDE">
      <w:pPr>
        <w:shd w:val="clear" w:color="auto" w:fill="FFFFFF"/>
        <w:spacing w:before="120" w:after="120"/>
        <w:ind w:firstLine="720"/>
        <w:jc w:val="both"/>
        <w:rPr>
          <w:lang w:val="pt-BR"/>
        </w:rPr>
      </w:pPr>
      <w:r w:rsidRPr="00C8009F">
        <w:rPr>
          <w:lang w:val="pt-BR"/>
        </w:rPr>
        <w:t xml:space="preserve">- Đối tượng Quy chuẩn kỹ thuật: </w:t>
      </w:r>
    </w:p>
    <w:tbl>
      <w:tblPr>
        <w:tblW w:w="10664" w:type="dxa"/>
        <w:tblLook w:val="04A0" w:firstRow="1" w:lastRow="0" w:firstColumn="1" w:lastColumn="0" w:noHBand="0" w:noVBand="1"/>
      </w:tblPr>
      <w:tblGrid>
        <w:gridCol w:w="8647"/>
        <w:gridCol w:w="2017"/>
      </w:tblGrid>
      <w:tr w:rsidR="00EE13A7" w:rsidRPr="00C8009F" w14:paraId="7BDE2FD7" w14:textId="77777777" w:rsidTr="00182EDE">
        <w:tc>
          <w:tcPr>
            <w:tcW w:w="8647" w:type="dxa"/>
          </w:tcPr>
          <w:p w14:paraId="06975E31" w14:textId="77777777" w:rsidR="00EE13A7" w:rsidRPr="00C8009F" w:rsidRDefault="00EE13A7" w:rsidP="00182EDE">
            <w:pPr>
              <w:autoSpaceDE w:val="0"/>
              <w:autoSpaceDN w:val="0"/>
              <w:spacing w:before="80" w:after="80"/>
              <w:rPr>
                <w:b/>
                <w:bCs w:val="0"/>
                <w:kern w:val="28"/>
                <w:lang w:val="pt-BR"/>
              </w:rPr>
            </w:pPr>
            <w:r w:rsidRPr="00C8009F">
              <w:rPr>
                <w:kern w:val="28"/>
                <w:lang w:val="pt-BR"/>
              </w:rPr>
              <w:t xml:space="preserve">          + Sản phẩm, hàng hoá, dịch vụ, quá trình đặc thù củ</w:t>
            </w:r>
            <w:r w:rsidR="00182EDE" w:rsidRPr="00C8009F">
              <w:rPr>
                <w:kern w:val="28"/>
                <w:lang w:val="pt-BR"/>
              </w:rPr>
              <w:t xml:space="preserve">a </w:t>
            </w:r>
            <w:r w:rsidRPr="00C8009F">
              <w:rPr>
                <w:kern w:val="28"/>
                <w:lang w:val="pt-BR"/>
              </w:rPr>
              <w:t xml:space="preserve">địa phương.            </w:t>
            </w:r>
          </w:p>
        </w:tc>
        <w:tc>
          <w:tcPr>
            <w:tcW w:w="2017" w:type="dxa"/>
          </w:tcPr>
          <w:p w14:paraId="78053C10" w14:textId="77777777" w:rsidR="00EE13A7" w:rsidRPr="00C8009F" w:rsidRDefault="00EE13A7" w:rsidP="00182EDE">
            <w:pPr>
              <w:spacing w:before="80" w:after="80"/>
            </w:pPr>
            <w:r w:rsidRPr="00C8009F">
              <w:rPr>
                <w:lang w:val="pt-BR"/>
              </w:rPr>
              <w:t xml:space="preserve"> </w:t>
            </w:r>
            <w:sdt>
              <w:sdtPr>
                <w:id w:val="1556732238"/>
                <w14:checkbox>
                  <w14:checked w14:val="1"/>
                  <w14:checkedState w14:val="2612" w14:font="MS Gothic"/>
                  <w14:uncheckedState w14:val="2610" w14:font="MS Gothic"/>
                </w14:checkbox>
              </w:sdtPr>
              <w:sdtEndPr/>
              <w:sdtContent>
                <w:r w:rsidRPr="00C8009F">
                  <w:rPr>
                    <w:rFonts w:ascii="Segoe UI Symbol" w:eastAsia="MS Gothic" w:hAnsi="Segoe UI Symbol" w:cs="Segoe UI Symbol"/>
                  </w:rPr>
                  <w:t>☒</w:t>
                </w:r>
              </w:sdtContent>
            </w:sdt>
          </w:p>
        </w:tc>
      </w:tr>
      <w:tr w:rsidR="00EE13A7" w:rsidRPr="00C8009F" w14:paraId="3ECDF373" w14:textId="77777777" w:rsidTr="00182EDE">
        <w:tc>
          <w:tcPr>
            <w:tcW w:w="8647" w:type="dxa"/>
          </w:tcPr>
          <w:p w14:paraId="15DE3907" w14:textId="77777777" w:rsidR="00EE13A7" w:rsidRPr="00C8009F" w:rsidRDefault="00EE13A7" w:rsidP="00182EDE">
            <w:pPr>
              <w:autoSpaceDE w:val="0"/>
              <w:autoSpaceDN w:val="0"/>
              <w:spacing w:before="80" w:after="80"/>
              <w:ind w:firstLine="720"/>
              <w:rPr>
                <w:kern w:val="28"/>
                <w:lang w:val="pt-BR"/>
              </w:rPr>
            </w:pPr>
            <w:r w:rsidRPr="00C8009F">
              <w:rPr>
                <w:kern w:val="28"/>
                <w:lang w:val="pt-BR"/>
              </w:rPr>
              <w:t>+ Yêu cầu cụ thể về môi trường tại đị</w:t>
            </w:r>
            <w:r w:rsidR="00182EDE" w:rsidRPr="00C8009F">
              <w:rPr>
                <w:kern w:val="28"/>
                <w:lang w:val="pt-BR"/>
              </w:rPr>
              <w:t>a phương.</w:t>
            </w:r>
            <w:r w:rsidRPr="00C8009F">
              <w:rPr>
                <w:kern w:val="28"/>
                <w:lang w:val="pt-BR"/>
              </w:rPr>
              <w:t xml:space="preserve">                                        </w:t>
            </w:r>
          </w:p>
        </w:tc>
        <w:sdt>
          <w:sdtPr>
            <w:rPr>
              <w:noProof/>
              <w:lang w:val="pt-BR"/>
            </w:rPr>
            <w:id w:val="-885633149"/>
            <w14:checkbox>
              <w14:checked w14:val="0"/>
              <w14:checkedState w14:val="2612" w14:font="MS Gothic"/>
              <w14:uncheckedState w14:val="2610" w14:font="MS Gothic"/>
            </w14:checkbox>
          </w:sdtPr>
          <w:sdtEndPr/>
          <w:sdtContent>
            <w:tc>
              <w:tcPr>
                <w:tcW w:w="2017" w:type="dxa"/>
              </w:tcPr>
              <w:p w14:paraId="093E8701" w14:textId="77777777" w:rsidR="00EE13A7" w:rsidRPr="00C8009F" w:rsidRDefault="00EE13A7" w:rsidP="00182EDE">
                <w:pPr>
                  <w:spacing w:before="80" w:after="80"/>
                  <w:jc w:val="both"/>
                  <w:rPr>
                    <w:noProof/>
                    <w:lang w:val="pt-BR"/>
                  </w:rPr>
                </w:pPr>
                <w:r w:rsidRPr="00C8009F">
                  <w:rPr>
                    <w:rFonts w:ascii="Segoe UI Symbol" w:eastAsia="MS Gothic" w:hAnsi="Segoe UI Symbol" w:cs="Segoe UI Symbol"/>
                    <w:noProof/>
                    <w:lang w:val="pt-BR"/>
                  </w:rPr>
                  <w:t>☐</w:t>
                </w:r>
              </w:p>
            </w:tc>
          </w:sdtContent>
        </w:sdt>
      </w:tr>
    </w:tbl>
    <w:p w14:paraId="7E01648E" w14:textId="77777777" w:rsidR="00EE13A7" w:rsidRPr="00C8009F" w:rsidRDefault="00EE13A7" w:rsidP="00182EDE">
      <w:pPr>
        <w:shd w:val="clear" w:color="auto" w:fill="FFFFFF"/>
        <w:spacing w:before="80" w:after="80"/>
        <w:ind w:firstLine="720"/>
        <w:jc w:val="both"/>
        <w:rPr>
          <w:lang w:val="pt-BR"/>
        </w:rPr>
      </w:pPr>
      <w:r w:rsidRPr="00C8009F">
        <w:rPr>
          <w:lang w:val="pt-BR"/>
        </w:rPr>
        <w:t xml:space="preserve"> - Tên Bộ, cơ quan ngang Bộ, cơ quan thuộc Chính phủ quản lý đối tượng trong lĩnh vực Quy chuẩn kỹ thuật dự kiến ban hành Quy chuẩn kỹ thuật địa phương: Bộ Y tế.</w:t>
      </w:r>
    </w:p>
    <w:p w14:paraId="167B9D5D" w14:textId="77777777" w:rsidR="00EE13A7" w:rsidRPr="00C8009F" w:rsidRDefault="00EE13A7" w:rsidP="00182EDE">
      <w:pPr>
        <w:shd w:val="clear" w:color="auto" w:fill="FFFFFF"/>
        <w:spacing w:before="120" w:after="120"/>
        <w:ind w:firstLine="720"/>
        <w:jc w:val="both"/>
        <w:rPr>
          <w:lang w:val="pt-BR"/>
        </w:rPr>
      </w:pPr>
      <w:r w:rsidRPr="00C8009F">
        <w:rPr>
          <w:lang w:val="pt-BR"/>
        </w:rPr>
        <w:t>- Tình hình quản lý cụ thể đối tượng Quy chuẩn kỹ thuật:</w:t>
      </w:r>
    </w:p>
    <w:p w14:paraId="1F50C357" w14:textId="77777777" w:rsidR="00182EDE" w:rsidRPr="00C8009F" w:rsidRDefault="00EE13A7" w:rsidP="00182EDE">
      <w:pPr>
        <w:spacing w:before="120" w:after="120"/>
        <w:ind w:firstLine="720"/>
        <w:jc w:val="both"/>
        <w:rPr>
          <w:lang w:val="pt-BR"/>
        </w:rPr>
      </w:pPr>
      <w:r w:rsidRPr="00C8009F">
        <w:rPr>
          <w:lang w:val="pt-BR"/>
        </w:rPr>
        <w:t>Hiện</w:t>
      </w:r>
      <w:r w:rsidR="00062C3A" w:rsidRPr="00C8009F">
        <w:rPr>
          <w:lang w:val="pt-BR"/>
        </w:rPr>
        <w:t xml:space="preserve"> nay,</w:t>
      </w:r>
      <w:r w:rsidRPr="00C8009F">
        <w:rPr>
          <w:lang w:val="pt-BR"/>
        </w:rPr>
        <w:t xml:space="preserve"> trên địa bàn tỉnh Lào Cai có 22 công trình cấp nước tập trung có công suất thiết kế ≥ 1000 m</w:t>
      </w:r>
      <w:r w:rsidRPr="00C8009F">
        <w:rPr>
          <w:vertAlign w:val="superscript"/>
          <w:lang w:val="pt-BR"/>
        </w:rPr>
        <w:t>3</w:t>
      </w:r>
      <w:r w:rsidRPr="00C8009F">
        <w:rPr>
          <w:lang w:val="pt-BR"/>
        </w:rPr>
        <w:t xml:space="preserve">/ngày đêm (trực thuộc 9 đơn vị cấp nước) cung cấp nước sinh hoạt cho khoảng </w:t>
      </w:r>
      <w:r w:rsidRPr="00C8009F">
        <w:rPr>
          <w:spacing w:val="3"/>
          <w:shd w:val="clear" w:color="auto" w:fill="FFFFFF"/>
          <w:lang w:val="pt-BR"/>
        </w:rPr>
        <w:t>116.348</w:t>
      </w:r>
      <w:r w:rsidRPr="00C8009F">
        <w:rPr>
          <w:lang w:val="pt-BR"/>
        </w:rPr>
        <w:t xml:space="preserve"> hộ dân trên địa bàn khu vực các Phường Yên Bái, Nam Cường, Âu Lâu, Văn Phú, Nghĩa Lộ, Trung Tâm, Cầu Thia, Lào Cai, Cam Đường và một số xã Hạnh Phúc, Mậu A, Văn Chấn, Lục Yên, Trấn Yên, Yên Bình, Thống Nhất, Bảo Hà, Bắc Hà, Bảo Thắng, Bảo Yên, Mường Khương, </w:t>
      </w:r>
      <w:r w:rsidRPr="00C8009F">
        <w:rPr>
          <w:lang w:val="pt-BR"/>
        </w:rPr>
        <w:lastRenderedPageBreak/>
        <w:t>Si Ma Cai, Văn Bàn....và 651 công trình cấp nước tập trung có công suất &lt; 1.000 m</w:t>
      </w:r>
      <w:r w:rsidRPr="00C8009F">
        <w:rPr>
          <w:vertAlign w:val="superscript"/>
          <w:lang w:val="pt-BR"/>
        </w:rPr>
        <w:t>3</w:t>
      </w:r>
      <w:r w:rsidRPr="00C8009F">
        <w:rPr>
          <w:lang w:val="pt-BR"/>
        </w:rPr>
        <w:t xml:space="preserve">/ngày, đêm còn hoạt động trên địa bàn các xã, phường. </w:t>
      </w:r>
    </w:p>
    <w:p w14:paraId="7862B02D" w14:textId="77777777" w:rsidR="00182EDE" w:rsidRPr="00C8009F" w:rsidRDefault="00EE13A7" w:rsidP="00182EDE">
      <w:pPr>
        <w:spacing w:before="120" w:after="120"/>
        <w:ind w:firstLine="720"/>
        <w:jc w:val="both"/>
        <w:rPr>
          <w:spacing w:val="-4"/>
          <w:lang w:val="pt-BR" w:eastAsia="vi-VN"/>
        </w:rPr>
      </w:pPr>
      <w:r w:rsidRPr="00C8009F">
        <w:rPr>
          <w:lang w:val="pt-BR"/>
        </w:rPr>
        <w:t>Trước ngày 01/7/2025 việc quản lý, kiểm tra, giám sát và chứng nhận chất lượng nước của các cơ sở cung cấp nướ</w:t>
      </w:r>
      <w:r w:rsidR="00352144" w:rsidRPr="00C8009F">
        <w:rPr>
          <w:lang w:val="pt-BR"/>
        </w:rPr>
        <w:t xml:space="preserve">c trên địa bàn tỉnh thực hiện </w:t>
      </w:r>
      <w:r w:rsidRPr="00C8009F">
        <w:rPr>
          <w:lang w:val="pt-BR"/>
        </w:rPr>
        <w:t xml:space="preserve">theo </w:t>
      </w:r>
      <w:r w:rsidRPr="00C8009F">
        <w:rPr>
          <w:spacing w:val="-4"/>
          <w:lang w:val="pt-BR" w:eastAsia="vi-VN"/>
        </w:rPr>
        <w:t xml:space="preserve">Thông tư số 41/2018/TT-BYT ngày 14/12/2018 của Bộ Y tế ban hành Quy chuẩn kỹ thuật quốc gia và quy định kiểm tra, giám sát chất lượng nước sạch sử dụng cho mục đích sinh hoạt và </w:t>
      </w:r>
      <w:r w:rsidR="00CF7AC0" w:rsidRPr="00C8009F">
        <w:rPr>
          <w:spacing w:val="-4"/>
          <w:lang w:val="pt-BR" w:eastAsia="vi-VN"/>
        </w:rPr>
        <w:t xml:space="preserve">các </w:t>
      </w:r>
      <w:r w:rsidRPr="00C8009F">
        <w:rPr>
          <w:spacing w:val="-4"/>
          <w:lang w:val="pt-BR" w:eastAsia="vi-VN"/>
        </w:rPr>
        <w:t>Quy chuẩn kỹ thuật địa phương về chất lượng nước sạch sử dụng cho mục đích sinh hoạt trên địa bàn tỉ</w:t>
      </w:r>
      <w:r w:rsidR="00062C3A" w:rsidRPr="00C8009F">
        <w:rPr>
          <w:spacing w:val="-4"/>
          <w:lang w:val="pt-BR" w:eastAsia="vi-VN"/>
        </w:rPr>
        <w:t xml:space="preserve">nh Lào Cai </w:t>
      </w:r>
      <w:r w:rsidR="00352144" w:rsidRPr="00C8009F">
        <w:rPr>
          <w:spacing w:val="-4"/>
          <w:lang w:val="pt-BR" w:eastAsia="vi-VN"/>
        </w:rPr>
        <w:t>(QCĐP 01:2024/LC</w:t>
      </w:r>
      <w:r w:rsidR="00062C3A" w:rsidRPr="00C8009F">
        <w:rPr>
          <w:spacing w:val="-4"/>
          <w:lang w:val="pt-BR" w:eastAsia="vi-VN"/>
        </w:rPr>
        <w:t>), trên địa bàn tỉnh Yên Bái (</w:t>
      </w:r>
      <w:r w:rsidRPr="00C8009F">
        <w:rPr>
          <w:spacing w:val="-4"/>
          <w:lang w:val="pt-BR" w:eastAsia="vi-VN"/>
        </w:rPr>
        <w:t xml:space="preserve">QCĐP 01:2022/YB). </w:t>
      </w:r>
    </w:p>
    <w:p w14:paraId="7D0DAACD" w14:textId="77777777" w:rsidR="00EE13A7" w:rsidRPr="00C8009F" w:rsidRDefault="00EE13A7" w:rsidP="00062C3A">
      <w:pPr>
        <w:spacing w:before="80" w:after="80"/>
        <w:ind w:firstLine="720"/>
        <w:jc w:val="both"/>
        <w:rPr>
          <w:lang w:val="nl-NL"/>
        </w:rPr>
      </w:pPr>
      <w:r w:rsidRPr="00C8009F">
        <w:rPr>
          <w:lang w:val="pt-BR" w:eastAsia="vi-VN"/>
        </w:rPr>
        <w:t>Từ ngày 0</w:t>
      </w:r>
      <w:r w:rsidR="00182EDE" w:rsidRPr="00C8009F">
        <w:rPr>
          <w:lang w:val="pt-BR" w:eastAsia="vi-VN"/>
        </w:rPr>
        <w:t>1/7/2025</w:t>
      </w:r>
      <w:r w:rsidR="00352144" w:rsidRPr="00C8009F">
        <w:rPr>
          <w:lang w:val="pt-BR" w:eastAsia="vi-VN"/>
        </w:rPr>
        <w:t xml:space="preserve">, Thông tư </w:t>
      </w:r>
      <w:r w:rsidRPr="00C8009F">
        <w:rPr>
          <w:lang w:val="nl-NL"/>
        </w:rPr>
        <w:t xml:space="preserve">số 52/2024/TT-BYT ngày 31/12/2024 của Bộ Y tế </w:t>
      </w:r>
      <w:r w:rsidRPr="00C8009F">
        <w:rPr>
          <w:lang w:val="pt-BR"/>
        </w:rPr>
        <w:t>ban hành Quy chuẩn kỹ thuật quốc gia và quy định kiểm tra giám sát chất lượng nước sạch sử dụng cho mục đích sinh hoạt</w:t>
      </w:r>
      <w:r w:rsidR="00352144" w:rsidRPr="00C8009F">
        <w:rPr>
          <w:lang w:val="pt-BR"/>
        </w:rPr>
        <w:t>, có hiệu lự</w:t>
      </w:r>
      <w:r w:rsidR="00062C3A" w:rsidRPr="00C8009F">
        <w:rPr>
          <w:lang w:val="pt-BR"/>
        </w:rPr>
        <w:t>c thi hành và</w:t>
      </w:r>
      <w:r w:rsidR="00352144" w:rsidRPr="00C8009F">
        <w:rPr>
          <w:lang w:val="pt-BR"/>
        </w:rPr>
        <w:t xml:space="preserve"> thay thế cho </w:t>
      </w:r>
      <w:r w:rsidR="00352144" w:rsidRPr="00C8009F">
        <w:rPr>
          <w:lang w:val="pt-BR" w:eastAsia="vi-VN"/>
        </w:rPr>
        <w:t xml:space="preserve">Thông tư số 41/2018/TT-BYT ngày 14/12/2018 của Bộ Y tế. Căn cứ quy định chuyển tiếp tại Điều 9, Thông tư </w:t>
      </w:r>
      <w:r w:rsidR="00352144" w:rsidRPr="00C8009F">
        <w:rPr>
          <w:lang w:val="nl-NL"/>
        </w:rPr>
        <w:t>số 52/2024/TT-BYT ngày 31/12/2024 của Bộ Y tế và Công văn số 1018/UBND-VX ngày 07/8/2025 của Ủy ban nhân dân tỉnh Lào Cai, sau khi sắp xếp chính quyền địa phương 2 cấp,</w:t>
      </w:r>
      <w:r w:rsidR="00062C3A" w:rsidRPr="00C8009F">
        <w:rPr>
          <w:lang w:val="nl-NL"/>
        </w:rPr>
        <w:t xml:space="preserve"> trước mắt </w:t>
      </w:r>
      <w:r w:rsidRPr="00C8009F">
        <w:rPr>
          <w:lang w:val="nl-NL"/>
        </w:rPr>
        <w:t xml:space="preserve">việc </w:t>
      </w:r>
      <w:r w:rsidRPr="00C8009F">
        <w:rPr>
          <w:lang w:val="pt-BR"/>
        </w:rPr>
        <w:t>quản lý, kiểm tra, giám sát, chứng nhận chất lượng nước của các cơ sở cung cấp nước</w:t>
      </w:r>
      <w:r w:rsidR="00352144" w:rsidRPr="00C8009F">
        <w:rPr>
          <w:lang w:val="pt-BR"/>
        </w:rPr>
        <w:t xml:space="preserve"> trên địa bàn tỉnh Lào Cai</w:t>
      </w:r>
      <w:r w:rsidRPr="00C8009F">
        <w:rPr>
          <w:lang w:val="pt-BR"/>
        </w:rPr>
        <w:t xml:space="preserve"> </w:t>
      </w:r>
      <w:r w:rsidR="00352144" w:rsidRPr="00C8009F">
        <w:rPr>
          <w:lang w:val="pt-BR"/>
        </w:rPr>
        <w:t xml:space="preserve">thực hiện </w:t>
      </w:r>
      <w:r w:rsidRPr="00C8009F">
        <w:rPr>
          <w:lang w:val="pt-BR"/>
        </w:rPr>
        <w:t xml:space="preserve">theo </w:t>
      </w:r>
      <w:r w:rsidRPr="00C8009F">
        <w:rPr>
          <w:lang w:val="nl-NL"/>
        </w:rPr>
        <w:t>Thông tư số</w:t>
      </w:r>
      <w:r w:rsidR="00352144" w:rsidRPr="00C8009F">
        <w:rPr>
          <w:lang w:val="nl-NL"/>
        </w:rPr>
        <w:t xml:space="preserve"> 52/2024/TT-BYT</w:t>
      </w:r>
      <w:r w:rsidR="00062C3A" w:rsidRPr="00C8009F">
        <w:rPr>
          <w:lang w:val="nl-NL"/>
        </w:rPr>
        <w:t xml:space="preserve"> của Bộ Y tế</w:t>
      </w:r>
      <w:r w:rsidR="00352144" w:rsidRPr="00C8009F">
        <w:rPr>
          <w:lang w:val="nl-NL"/>
        </w:rPr>
        <w:t xml:space="preserve"> và </w:t>
      </w:r>
      <w:r w:rsidR="00062C3A" w:rsidRPr="00C8009F">
        <w:rPr>
          <w:lang w:val="nl-NL"/>
        </w:rPr>
        <w:t xml:space="preserve">các </w:t>
      </w:r>
      <w:r w:rsidR="00062C3A" w:rsidRPr="00C8009F">
        <w:rPr>
          <w:lang w:val="pt-BR" w:eastAsia="vi-VN"/>
        </w:rPr>
        <w:t>q</w:t>
      </w:r>
      <w:r w:rsidR="00352144" w:rsidRPr="00C8009F">
        <w:rPr>
          <w:lang w:val="pt-BR" w:eastAsia="vi-VN"/>
        </w:rPr>
        <w:t xml:space="preserve">uy chuẩn kỹ thuật địa phương (QCĐP 01:2024/LC và QCĐP 01:2022/YB) cho đến khi </w:t>
      </w:r>
      <w:r w:rsidRPr="00C8009F">
        <w:rPr>
          <w:lang w:val="pt-BR" w:eastAsia="vi-VN"/>
        </w:rPr>
        <w:t xml:space="preserve">Ủy ban nhân dân tỉnh ban hành </w:t>
      </w:r>
      <w:r w:rsidR="00352144" w:rsidRPr="00C8009F">
        <w:rPr>
          <w:lang w:val="pt-BR" w:eastAsia="vi-VN"/>
        </w:rPr>
        <w:t xml:space="preserve">mới </w:t>
      </w:r>
      <w:r w:rsidRPr="00C8009F">
        <w:rPr>
          <w:lang w:val="pt-BR" w:eastAsia="vi-VN"/>
        </w:rPr>
        <w:t xml:space="preserve">Quy chuẩn kỹ thuật địa phương sử dụng cho mục đích sinh hoạt trên địa bàn tỉnh </w:t>
      </w:r>
      <w:r w:rsidR="00352144" w:rsidRPr="00C8009F">
        <w:rPr>
          <w:lang w:val="pt-BR" w:eastAsia="vi-VN"/>
        </w:rPr>
        <w:t>Lào Cai.</w:t>
      </w:r>
    </w:p>
    <w:p w14:paraId="105E6F70" w14:textId="77777777" w:rsidR="00EE13A7" w:rsidRPr="00C8009F" w:rsidRDefault="00EE13A7" w:rsidP="000C5F3B">
      <w:pPr>
        <w:spacing w:before="80" w:after="80"/>
        <w:ind w:firstLine="720"/>
        <w:jc w:val="both"/>
        <w:rPr>
          <w:lang w:val="pt-BR"/>
        </w:rPr>
      </w:pPr>
      <w:r w:rsidRPr="00C8009F">
        <w:rPr>
          <w:b/>
          <w:lang w:val="pt-BR"/>
        </w:rPr>
        <w:t>5. Lý do và mục đích xây dựng Quy chuẩn kỹ thuật địa phương</w:t>
      </w:r>
    </w:p>
    <w:p w14:paraId="11E5E3FF" w14:textId="77777777" w:rsidR="00EE13A7" w:rsidRPr="00C8009F" w:rsidRDefault="00EE13A7" w:rsidP="000C5F3B">
      <w:pPr>
        <w:shd w:val="clear" w:color="auto" w:fill="FFFFFF"/>
        <w:spacing w:before="80" w:after="80"/>
        <w:ind w:firstLine="567"/>
        <w:rPr>
          <w:lang w:val="pt-BR"/>
        </w:rPr>
      </w:pPr>
      <w:r w:rsidRPr="00C8009F">
        <w:rPr>
          <w:lang w:val="pt-BR"/>
        </w:rPr>
        <w:t>- Quy chuẩn kỹ thuật nhằm đáp ứng những mục tiêu quản lý sau đây:</w:t>
      </w:r>
    </w:p>
    <w:tbl>
      <w:tblPr>
        <w:tblW w:w="9222" w:type="dxa"/>
        <w:tblLook w:val="04A0" w:firstRow="1" w:lastRow="0" w:firstColumn="1" w:lastColumn="0" w:noHBand="0" w:noVBand="1"/>
      </w:tblPr>
      <w:tblGrid>
        <w:gridCol w:w="8142"/>
        <w:gridCol w:w="1080"/>
      </w:tblGrid>
      <w:tr w:rsidR="00EE13A7" w:rsidRPr="00C8009F" w14:paraId="06002FCB" w14:textId="77777777" w:rsidTr="000C5F3B">
        <w:trPr>
          <w:trHeight w:val="520"/>
        </w:trPr>
        <w:tc>
          <w:tcPr>
            <w:tcW w:w="8142" w:type="dxa"/>
          </w:tcPr>
          <w:p w14:paraId="3B686BFA" w14:textId="77777777" w:rsidR="00EE13A7" w:rsidRPr="00C8009F" w:rsidRDefault="000C5F3B" w:rsidP="000C5F3B">
            <w:pPr>
              <w:spacing w:before="80" w:after="80"/>
            </w:pPr>
            <w:r w:rsidRPr="00C8009F">
              <w:rPr>
                <w:lang w:val="pt-BR"/>
              </w:rPr>
              <w:t xml:space="preserve">       </w:t>
            </w:r>
            <w:r w:rsidR="00EE13A7" w:rsidRPr="00C8009F">
              <w:rPr>
                <w:lang w:val="pt-BR"/>
              </w:rPr>
              <w:t xml:space="preserve">+ Đảm bảo an toàn.                                                             </w:t>
            </w:r>
          </w:p>
        </w:tc>
        <w:tc>
          <w:tcPr>
            <w:tcW w:w="1080" w:type="dxa"/>
          </w:tcPr>
          <w:p w14:paraId="30033475" w14:textId="77777777" w:rsidR="00EE13A7" w:rsidRPr="00C8009F" w:rsidRDefault="00EE13A7" w:rsidP="000C5F3B">
            <w:pPr>
              <w:spacing w:before="80" w:after="80"/>
              <w:ind w:firstLine="567"/>
              <w:rPr>
                <w:lang w:val="pt-BR"/>
              </w:rPr>
            </w:pPr>
            <w:r w:rsidRPr="00C8009F">
              <w:sym w:font="Wingdings" w:char="F078"/>
            </w:r>
          </w:p>
        </w:tc>
      </w:tr>
      <w:tr w:rsidR="00EE13A7" w:rsidRPr="00C8009F" w14:paraId="64F10E49" w14:textId="77777777" w:rsidTr="000C5F3B">
        <w:trPr>
          <w:trHeight w:val="506"/>
        </w:trPr>
        <w:tc>
          <w:tcPr>
            <w:tcW w:w="8142" w:type="dxa"/>
          </w:tcPr>
          <w:p w14:paraId="50363691" w14:textId="77777777" w:rsidR="00EE13A7" w:rsidRPr="00C8009F" w:rsidRDefault="00EE13A7" w:rsidP="00194D2B">
            <w:pPr>
              <w:shd w:val="clear" w:color="auto" w:fill="FFFFFF"/>
              <w:spacing w:before="80" w:after="80"/>
              <w:ind w:firstLine="456"/>
              <w:rPr>
                <w:lang w:val="pt-BR"/>
              </w:rPr>
            </w:pPr>
            <w:r w:rsidRPr="00C8009F">
              <w:rPr>
                <w:lang w:val="pt-BR"/>
              </w:rPr>
              <w:t xml:space="preserve">+ Đảm bảo vệ sinh, sức khoẻ.                  </w:t>
            </w:r>
          </w:p>
        </w:tc>
        <w:tc>
          <w:tcPr>
            <w:tcW w:w="1080" w:type="dxa"/>
          </w:tcPr>
          <w:p w14:paraId="4AD83EE1" w14:textId="77777777" w:rsidR="00EE13A7" w:rsidRPr="00C8009F" w:rsidRDefault="00EE13A7" w:rsidP="000C5F3B">
            <w:pPr>
              <w:spacing w:before="80" w:after="80"/>
              <w:ind w:firstLine="567"/>
              <w:rPr>
                <w:noProof/>
              </w:rPr>
            </w:pPr>
            <w:r w:rsidRPr="00C8009F">
              <w:sym w:font="Wingdings" w:char="F078"/>
            </w:r>
          </w:p>
        </w:tc>
      </w:tr>
      <w:tr w:rsidR="00EE13A7" w:rsidRPr="00C8009F" w14:paraId="6F537858" w14:textId="77777777" w:rsidTr="000C5F3B">
        <w:trPr>
          <w:trHeight w:val="520"/>
        </w:trPr>
        <w:tc>
          <w:tcPr>
            <w:tcW w:w="8142" w:type="dxa"/>
          </w:tcPr>
          <w:p w14:paraId="0EBDEA7A" w14:textId="77777777" w:rsidR="00EE13A7" w:rsidRPr="00C8009F" w:rsidRDefault="00194D2B" w:rsidP="00194D2B">
            <w:pPr>
              <w:shd w:val="clear" w:color="auto" w:fill="FFFFFF"/>
              <w:spacing w:before="80" w:after="80"/>
              <w:rPr>
                <w:lang w:val="pt-BR"/>
              </w:rPr>
            </w:pPr>
            <w:r w:rsidRPr="00C8009F">
              <w:rPr>
                <w:lang w:val="pt-BR"/>
              </w:rPr>
              <w:t xml:space="preserve">       </w:t>
            </w:r>
            <w:r w:rsidR="00EE13A7" w:rsidRPr="00C8009F">
              <w:rPr>
                <w:lang w:val="pt-BR"/>
              </w:rPr>
              <w:t xml:space="preserve">+ Bảo vệ môi trường.           </w:t>
            </w:r>
          </w:p>
        </w:tc>
        <w:tc>
          <w:tcPr>
            <w:tcW w:w="1080" w:type="dxa"/>
          </w:tcPr>
          <w:p w14:paraId="26D909A3" w14:textId="77777777" w:rsidR="00EE13A7" w:rsidRPr="00C8009F" w:rsidRDefault="00EE13A7" w:rsidP="000C5F3B">
            <w:pPr>
              <w:spacing w:before="80" w:after="80"/>
              <w:ind w:firstLine="567"/>
              <w:rPr>
                <w:noProof/>
              </w:rPr>
            </w:pPr>
            <w:r w:rsidRPr="00C8009F">
              <w:sym w:font="Wingdings" w:char="F078"/>
            </w:r>
          </w:p>
        </w:tc>
      </w:tr>
      <w:tr w:rsidR="00EE13A7" w:rsidRPr="00C8009F" w14:paraId="7C60627D" w14:textId="77777777" w:rsidTr="000C5F3B">
        <w:trPr>
          <w:trHeight w:val="506"/>
        </w:trPr>
        <w:tc>
          <w:tcPr>
            <w:tcW w:w="8142" w:type="dxa"/>
          </w:tcPr>
          <w:p w14:paraId="703CC8C5" w14:textId="77777777" w:rsidR="00EE13A7" w:rsidRPr="00C8009F" w:rsidRDefault="00194D2B" w:rsidP="00194D2B">
            <w:pPr>
              <w:shd w:val="clear" w:color="auto" w:fill="FFFFFF"/>
              <w:spacing w:before="80" w:after="80"/>
              <w:rPr>
                <w:lang w:val="pt-BR"/>
              </w:rPr>
            </w:pPr>
            <w:r w:rsidRPr="00C8009F">
              <w:rPr>
                <w:lang w:val="pt-BR"/>
              </w:rPr>
              <w:t xml:space="preserve">       </w:t>
            </w:r>
            <w:r w:rsidR="00EE13A7" w:rsidRPr="00C8009F">
              <w:rPr>
                <w:lang w:val="pt-BR"/>
              </w:rPr>
              <w:t xml:space="preserve">+ Bảo vệ lợi ích và an ninh quốc gia.                                 </w:t>
            </w:r>
          </w:p>
        </w:tc>
        <w:tc>
          <w:tcPr>
            <w:tcW w:w="1080" w:type="dxa"/>
            <w:vAlign w:val="center"/>
          </w:tcPr>
          <w:p w14:paraId="66EF10B2" w14:textId="77777777" w:rsidR="00EE13A7" w:rsidRPr="00C8009F" w:rsidRDefault="000C5F3B" w:rsidP="000C5F3B">
            <w:pPr>
              <w:spacing w:before="80" w:after="80"/>
              <w:ind w:firstLine="567"/>
              <w:rPr>
                <w:noProof/>
              </w:rPr>
            </w:pPr>
            <w:r w:rsidRPr="00C8009F">
              <w:sym w:font="Wingdings" w:char="F078"/>
            </w:r>
          </w:p>
        </w:tc>
      </w:tr>
      <w:tr w:rsidR="00EE13A7" w:rsidRPr="00C8009F" w14:paraId="6FAE944D" w14:textId="77777777" w:rsidTr="000C5F3B">
        <w:trPr>
          <w:trHeight w:val="520"/>
        </w:trPr>
        <w:tc>
          <w:tcPr>
            <w:tcW w:w="8142" w:type="dxa"/>
          </w:tcPr>
          <w:p w14:paraId="18AF4FD9" w14:textId="77777777" w:rsidR="00EE13A7" w:rsidRPr="00C8009F" w:rsidRDefault="00194D2B" w:rsidP="00194D2B">
            <w:pPr>
              <w:shd w:val="clear" w:color="auto" w:fill="FFFFFF"/>
              <w:spacing w:before="80" w:after="80"/>
              <w:rPr>
                <w:lang w:val="pt-BR"/>
              </w:rPr>
            </w:pPr>
            <w:r w:rsidRPr="00C8009F">
              <w:rPr>
                <w:lang w:val="pt-BR"/>
              </w:rPr>
              <w:t xml:space="preserve">       </w:t>
            </w:r>
            <w:r w:rsidR="00EE13A7" w:rsidRPr="00C8009F">
              <w:rPr>
                <w:lang w:val="pt-BR"/>
              </w:rPr>
              <w:t>+ Bảo vệ động, thực vật.      </w:t>
            </w:r>
          </w:p>
        </w:tc>
        <w:tc>
          <w:tcPr>
            <w:tcW w:w="1080" w:type="dxa"/>
          </w:tcPr>
          <w:p w14:paraId="1896E3D1" w14:textId="77777777" w:rsidR="00EE13A7" w:rsidRPr="00C8009F" w:rsidRDefault="000C5F3B" w:rsidP="000C5F3B">
            <w:pPr>
              <w:spacing w:before="80" w:after="80"/>
              <w:ind w:firstLine="567"/>
              <w:rPr>
                <w:noProof/>
              </w:rPr>
            </w:pPr>
            <w:r w:rsidRPr="00C8009F">
              <w:sym w:font="Wingdings" w:char="F078"/>
            </w:r>
          </w:p>
        </w:tc>
      </w:tr>
      <w:tr w:rsidR="00EE13A7" w:rsidRPr="00C8009F" w14:paraId="4EC5F22A" w14:textId="77777777" w:rsidTr="000C5F3B">
        <w:trPr>
          <w:trHeight w:val="506"/>
        </w:trPr>
        <w:tc>
          <w:tcPr>
            <w:tcW w:w="8142" w:type="dxa"/>
          </w:tcPr>
          <w:p w14:paraId="177C43D6" w14:textId="77777777" w:rsidR="00EE13A7" w:rsidRPr="00C8009F" w:rsidRDefault="00C8009F" w:rsidP="00194D2B">
            <w:pPr>
              <w:shd w:val="clear" w:color="auto" w:fill="FFFFFF"/>
              <w:spacing w:before="80" w:after="80"/>
              <w:rPr>
                <w:lang w:val="pt-BR"/>
              </w:rPr>
            </w:pPr>
            <w:r w:rsidRPr="00C8009F">
              <w:rPr>
                <w:lang w:val="pt-BR"/>
              </w:rPr>
              <w:t xml:space="preserve">       </w:t>
            </w:r>
            <w:r w:rsidR="00EE13A7" w:rsidRPr="00C8009F">
              <w:rPr>
                <w:lang w:val="pt-BR"/>
              </w:rPr>
              <w:t>+ Bảo vệ quyền lợi người tiêu dùng.</w:t>
            </w:r>
          </w:p>
        </w:tc>
        <w:tc>
          <w:tcPr>
            <w:tcW w:w="1080" w:type="dxa"/>
          </w:tcPr>
          <w:p w14:paraId="154337F2" w14:textId="77777777" w:rsidR="00EE13A7" w:rsidRPr="00C8009F" w:rsidRDefault="00EE13A7" w:rsidP="000C5F3B">
            <w:pPr>
              <w:spacing w:before="80" w:after="80"/>
              <w:ind w:firstLine="567"/>
              <w:rPr>
                <w:noProof/>
              </w:rPr>
            </w:pPr>
            <w:r w:rsidRPr="00C8009F">
              <w:sym w:font="Wingdings" w:char="F078"/>
            </w:r>
          </w:p>
        </w:tc>
      </w:tr>
      <w:tr w:rsidR="00EE13A7" w:rsidRPr="00C8009F" w14:paraId="73F026F1" w14:textId="77777777" w:rsidTr="000C5F3B">
        <w:trPr>
          <w:trHeight w:val="783"/>
        </w:trPr>
        <w:tc>
          <w:tcPr>
            <w:tcW w:w="8142" w:type="dxa"/>
          </w:tcPr>
          <w:p w14:paraId="1AE81864" w14:textId="77777777" w:rsidR="00EE13A7" w:rsidRPr="00C8009F" w:rsidRDefault="00C8009F" w:rsidP="00C8009F">
            <w:pPr>
              <w:spacing w:before="80"/>
              <w:rPr>
                <w:spacing w:val="-6"/>
                <w:lang w:val="pt-BR"/>
              </w:rPr>
            </w:pPr>
            <w:r w:rsidRPr="00C8009F">
              <w:rPr>
                <w:spacing w:val="-6"/>
                <w:lang w:val="pt-BR"/>
              </w:rPr>
              <w:t xml:space="preserve">        </w:t>
            </w:r>
            <w:r w:rsidR="00EE13A7" w:rsidRPr="00C8009F">
              <w:rPr>
                <w:spacing w:val="-6"/>
                <w:lang w:val="pt-BR"/>
              </w:rPr>
              <w:t xml:space="preserve">- </w:t>
            </w:r>
            <w:r w:rsidR="000C5F3B" w:rsidRPr="00C8009F">
              <w:rPr>
                <w:spacing w:val="-6"/>
                <w:lang w:val="pt-BR"/>
              </w:rPr>
              <w:t xml:space="preserve">QCĐP </w:t>
            </w:r>
            <w:r w:rsidR="00EE13A7" w:rsidRPr="00C8009F">
              <w:rPr>
                <w:spacing w:val="-6"/>
                <w:lang w:val="pt-BR"/>
              </w:rPr>
              <w:t>dùng để chứng nhận hoặc công bố hợp quy.       </w:t>
            </w:r>
          </w:p>
        </w:tc>
        <w:tc>
          <w:tcPr>
            <w:tcW w:w="1080" w:type="dxa"/>
          </w:tcPr>
          <w:p w14:paraId="54FC73B7" w14:textId="77777777" w:rsidR="00EE13A7" w:rsidRPr="00C8009F" w:rsidRDefault="00EE13A7" w:rsidP="000C5F3B">
            <w:pPr>
              <w:spacing w:before="80" w:after="80"/>
              <w:ind w:firstLine="567"/>
              <w:rPr>
                <w:lang w:val="pt-BR"/>
              </w:rPr>
            </w:pPr>
            <w:r w:rsidRPr="00C8009F">
              <w:sym w:font="Wingdings" w:char="F078"/>
            </w:r>
          </w:p>
        </w:tc>
      </w:tr>
    </w:tbl>
    <w:p w14:paraId="5F12E83B" w14:textId="77777777" w:rsidR="000C5F3B" w:rsidRPr="00C8009F" w:rsidRDefault="000C5F3B" w:rsidP="000C5F3B">
      <w:pPr>
        <w:ind w:firstLine="567"/>
        <w:jc w:val="both"/>
        <w:rPr>
          <w:lang w:val="pt-BR"/>
        </w:rPr>
      </w:pPr>
      <w:r w:rsidRPr="00C8009F">
        <w:rPr>
          <w:lang w:val="pt-BR"/>
        </w:rPr>
        <w:t xml:space="preserve">- Căn cứ về nội dung quản lý nhà nước có liên quan: </w:t>
      </w:r>
    </w:p>
    <w:p w14:paraId="736402DC" w14:textId="77777777" w:rsidR="000C5F3B" w:rsidRPr="00C8009F" w:rsidRDefault="000C5F3B" w:rsidP="008C57EF">
      <w:pPr>
        <w:spacing w:before="120" w:after="120"/>
        <w:ind w:firstLine="567"/>
        <w:jc w:val="both"/>
        <w:rPr>
          <w:spacing w:val="-4"/>
          <w:lang w:val="pt-BR"/>
        </w:rPr>
      </w:pPr>
      <w:r w:rsidRPr="00C8009F">
        <w:rPr>
          <w:spacing w:val="-4"/>
          <w:lang w:val="pt-BR"/>
        </w:rPr>
        <w:t xml:space="preserve">+ </w:t>
      </w:r>
      <w:r w:rsidR="008C57EF" w:rsidRPr="00C8009F">
        <w:rPr>
          <w:spacing w:val="-4"/>
          <w:lang w:val="pt-BR"/>
        </w:rPr>
        <w:t>Căn cứ T</w:t>
      </w:r>
      <w:r w:rsidRPr="00C8009F">
        <w:rPr>
          <w:spacing w:val="-4"/>
          <w:lang w:val="pt-BR"/>
        </w:rPr>
        <w:t xml:space="preserve">hông tư số 52/2024/TT-BYT ngày 31/12/2024 của Bộ Y tế ban hành Quy chuẩn kỹ thuật quốc gia </w:t>
      </w:r>
      <w:r w:rsidR="00A96635">
        <w:rPr>
          <w:lang w:val="nl-NL"/>
        </w:rPr>
        <w:t>(QCVN 01-1:2024/BYT),</w:t>
      </w:r>
      <w:r w:rsidRPr="00C8009F">
        <w:rPr>
          <w:spacing w:val="-4"/>
          <w:lang w:val="pt-BR"/>
        </w:rPr>
        <w:t xml:space="preserve"> quy định kiểm tra, giám sát chất lượng nước sạch sử dụng cho mục đích sinh hoạt</w:t>
      </w:r>
      <w:r w:rsidR="00A96635">
        <w:rPr>
          <w:spacing w:val="-4"/>
          <w:lang w:val="pt-BR"/>
        </w:rPr>
        <w:t xml:space="preserve"> </w:t>
      </w:r>
      <w:r w:rsidR="00A96635">
        <w:rPr>
          <w:lang w:val="nl-NL"/>
        </w:rPr>
        <w:t>và</w:t>
      </w:r>
      <w:r w:rsidR="00A96635" w:rsidRPr="00C8009F">
        <w:rPr>
          <w:lang w:val="nl-NL"/>
        </w:rPr>
        <w:t xml:space="preserve"> </w:t>
      </w:r>
      <w:r w:rsidRPr="00C8009F">
        <w:rPr>
          <w:spacing w:val="-4"/>
          <w:lang w:val="pt-BR"/>
        </w:rPr>
        <w:t>quy định</w:t>
      </w:r>
      <w:r w:rsidR="008C57EF" w:rsidRPr="00C8009F">
        <w:rPr>
          <w:spacing w:val="-4"/>
          <w:lang w:val="pt-BR"/>
        </w:rPr>
        <w:t xml:space="preserve"> thời gian</w:t>
      </w:r>
      <w:r w:rsidRPr="00C8009F">
        <w:rPr>
          <w:spacing w:val="-4"/>
          <w:lang w:val="pt-BR"/>
        </w:rPr>
        <w:t xml:space="preserve">: </w:t>
      </w:r>
      <w:r w:rsidRPr="00C8009F">
        <w:rPr>
          <w:i/>
          <w:spacing w:val="-4"/>
          <w:lang w:val="pt-BR"/>
        </w:rPr>
        <w:t>“Chậm nhất đến ngày 31 tháng 12 năm 2027, các tỉnh, thành phố trực thuộc Trung ương phải ban hành mới hoặc sửa đổi, bổ sung, thay thế Quy chuẩn kỹ thuật địa phương bảo đảm phù hợp với quy chuẩn kỹ thuật quốc gia ban hành kèm theo Thông tư này”.</w:t>
      </w:r>
    </w:p>
    <w:p w14:paraId="5ECEB38C" w14:textId="77777777" w:rsidR="00062C3A" w:rsidRPr="00C8009F" w:rsidRDefault="000C5F3B" w:rsidP="00062C3A">
      <w:pPr>
        <w:spacing w:before="80" w:after="80"/>
        <w:ind w:firstLine="720"/>
        <w:jc w:val="both"/>
        <w:rPr>
          <w:lang w:val="nl-NL"/>
        </w:rPr>
      </w:pPr>
      <w:r w:rsidRPr="00C8009F">
        <w:rPr>
          <w:i/>
          <w:spacing w:val="-4"/>
          <w:lang w:val="pt-BR"/>
        </w:rPr>
        <w:lastRenderedPageBreak/>
        <w:t xml:space="preserve">+ </w:t>
      </w:r>
      <w:r w:rsidR="00062C3A" w:rsidRPr="00C8009F">
        <w:rPr>
          <w:lang w:val="nl-NL"/>
        </w:rPr>
        <w:t>C</w:t>
      </w:r>
      <w:r w:rsidR="008C57EF" w:rsidRPr="00C8009F">
        <w:rPr>
          <w:lang w:val="nl-NL"/>
        </w:rPr>
        <w:t>ăn cứ C</w:t>
      </w:r>
      <w:r w:rsidR="00062C3A" w:rsidRPr="00C8009F">
        <w:rPr>
          <w:lang w:val="nl-NL"/>
        </w:rPr>
        <w:t>ông văn số 1018/UBND-VX ngày 07/8/2025 của Ủy ban nhân dân tỉnh Lào Cai</w:t>
      </w:r>
      <w:r w:rsidR="00062C3A" w:rsidRPr="00C8009F">
        <w:t xml:space="preserve"> </w:t>
      </w:r>
      <w:r w:rsidR="00062C3A" w:rsidRPr="00C8009F">
        <w:rPr>
          <w:lang w:val="nl-NL"/>
        </w:rPr>
        <w:t xml:space="preserve">về việc thực hiện Quy chuẩn kỹ thuật địa phương về chất lượng nước sạch sử dụng cho mục đích sinh hoạt trên địa bàn tỉnh, cho phép tiếp tục áp dụng các </w:t>
      </w:r>
      <w:r w:rsidR="00062C3A" w:rsidRPr="00C8009F">
        <w:rPr>
          <w:lang w:val="pt-BR" w:eastAsia="vi-VN"/>
        </w:rPr>
        <w:t xml:space="preserve">quy chuẩn kỹ thuật địa phương (QCĐP 01:2024/LC và QCĐP 01:2022/YB) cho đến khi Ủy ban nhân dân tỉnh ban hành mới Quy chuẩn kỹ thuật địa phương sử dụng cho mục đích sinh hoạt trên địa bàn tỉnh Lào Cai. Đồng thời giao Sở Y tế chủ trì phối hợp với các sở, ngành, địa phương, các cơ quan, đơn vị liên quan </w:t>
      </w:r>
      <w:r w:rsidR="008C57EF" w:rsidRPr="00C8009F">
        <w:rPr>
          <w:lang w:val="pt-BR" w:eastAsia="vi-VN"/>
        </w:rPr>
        <w:t>triển khai đầy đủ các trình tự, thủ tục xây dựng và ban hành Quy chuẩn kỹ thuật địa phương, hoàn thành trước ngày 31/12/2026.</w:t>
      </w:r>
    </w:p>
    <w:p w14:paraId="3ACAE4FD" w14:textId="77777777" w:rsidR="000C5F3B" w:rsidRPr="00C8009F" w:rsidRDefault="008C57EF" w:rsidP="00B800A5">
      <w:pPr>
        <w:spacing w:before="80" w:after="80"/>
        <w:ind w:firstLine="720"/>
        <w:jc w:val="both"/>
        <w:rPr>
          <w:lang w:val="pt-BR"/>
        </w:rPr>
      </w:pPr>
      <w:r w:rsidRPr="00C8009F">
        <w:rPr>
          <w:lang w:val="nl-NL"/>
        </w:rPr>
        <w:t xml:space="preserve">+ Qua rà soát cho thấy </w:t>
      </w:r>
      <w:r w:rsidR="00A96635">
        <w:rPr>
          <w:lang w:val="nl-NL"/>
        </w:rPr>
        <w:t xml:space="preserve">các quy chuẩn địa phương </w:t>
      </w:r>
      <w:r w:rsidR="00A96635">
        <w:rPr>
          <w:i/>
          <w:lang w:val="nl-NL"/>
        </w:rPr>
        <w:t>(</w:t>
      </w:r>
      <w:r w:rsidRPr="00A96635">
        <w:rPr>
          <w:i/>
          <w:lang w:val="nl-NL"/>
        </w:rPr>
        <w:t>QCĐP 01:2024/LC có 06/44 thông số, QCĐP 01:2022/YB có 06/32 thông số</w:t>
      </w:r>
      <w:r w:rsidR="00A96635" w:rsidRPr="00A96635">
        <w:rPr>
          <w:i/>
          <w:lang w:val="nl-NL"/>
        </w:rPr>
        <w:t>)</w:t>
      </w:r>
      <w:r w:rsidRPr="00C8009F">
        <w:rPr>
          <w:lang w:val="nl-NL"/>
        </w:rPr>
        <w:t xml:space="preserve"> có ngưỡng giới hạn cho phép không còn phù hợp với ngưỡng giới hạn cho phép quy định tại Quy chuẩn kỹ thuật quốc gia về chất lượng nước sạch sử dụng cho mục đích sinh hoạt (QCVN 01-1:2024/BYT) ban hành kèm theo </w:t>
      </w:r>
      <w:r w:rsidRPr="00C8009F">
        <w:rPr>
          <w:spacing w:val="-4"/>
          <w:lang w:val="pt-BR"/>
        </w:rPr>
        <w:t>Thông tư số 52/2024/TT-BYT ngày 31/12/2024 của Bộ Y tế</w:t>
      </w:r>
      <w:r w:rsidRPr="00C8009F">
        <w:rPr>
          <w:lang w:val="nl-NL"/>
        </w:rPr>
        <w:t xml:space="preserve">. Vì vậy, để đảm bảo </w:t>
      </w:r>
      <w:r w:rsidRPr="00C8009F">
        <w:rPr>
          <w:lang w:val="pt-BR"/>
        </w:rPr>
        <w:t>tính đồng bộ, thống nhất, phù hợp với các quy định pháp luật hiện hành, việc xây dựng và ban hành</w:t>
      </w:r>
      <w:r w:rsidR="00A96635">
        <w:rPr>
          <w:lang w:val="pt-BR"/>
        </w:rPr>
        <w:t xml:space="preserve"> mới</w:t>
      </w:r>
      <w:r w:rsidRPr="00C8009F">
        <w:rPr>
          <w:lang w:val="pt-BR"/>
        </w:rPr>
        <w:t xml:space="preserve"> Quy chuẩn kỹ thuật địa phương về chất lượng nước sạch sử dụng cho mục đích sinh hoạt trên địa bàn tỉnh Lào Cai là cần thiết.</w:t>
      </w:r>
    </w:p>
    <w:p w14:paraId="14BFA3AA" w14:textId="77777777" w:rsidR="00EE13A7" w:rsidRPr="00C8009F" w:rsidRDefault="00EE13A7" w:rsidP="00B800A5">
      <w:pPr>
        <w:shd w:val="clear" w:color="auto" w:fill="FFFFFF"/>
        <w:spacing w:before="80" w:after="80"/>
        <w:ind w:firstLine="567"/>
        <w:jc w:val="both"/>
        <w:rPr>
          <w:b/>
          <w:bCs w:val="0"/>
          <w:lang w:val="it-IT"/>
        </w:rPr>
      </w:pPr>
      <w:r w:rsidRPr="00C8009F">
        <w:rPr>
          <w:b/>
          <w:lang w:val="it-IT"/>
        </w:rPr>
        <w:t>6. Loại Quy chuẩn kỹ thuật</w:t>
      </w:r>
    </w:p>
    <w:tbl>
      <w:tblPr>
        <w:tblW w:w="7540" w:type="dxa"/>
        <w:tblLook w:val="04A0" w:firstRow="1" w:lastRow="0" w:firstColumn="1" w:lastColumn="0" w:noHBand="0" w:noVBand="1"/>
      </w:tblPr>
      <w:tblGrid>
        <w:gridCol w:w="5529"/>
        <w:gridCol w:w="2011"/>
      </w:tblGrid>
      <w:tr w:rsidR="00EE13A7" w:rsidRPr="00C8009F" w14:paraId="0C1F0298" w14:textId="77777777" w:rsidTr="00194D2B">
        <w:tc>
          <w:tcPr>
            <w:tcW w:w="5529" w:type="dxa"/>
          </w:tcPr>
          <w:p w14:paraId="16F67DDD" w14:textId="77777777" w:rsidR="00EE13A7" w:rsidRPr="00C8009F" w:rsidRDefault="00EE13A7" w:rsidP="00B800A5">
            <w:pPr>
              <w:spacing w:before="80" w:after="80"/>
              <w:ind w:firstLine="456"/>
              <w:jc w:val="both"/>
              <w:rPr>
                <w:b/>
                <w:bCs w:val="0"/>
                <w:lang w:val="it-IT"/>
              </w:rPr>
            </w:pPr>
            <w:r w:rsidRPr="00C8009F">
              <w:rPr>
                <w:lang w:val="it-IT"/>
              </w:rPr>
              <w:t>- Quy chuẩn kỹ thuật chung</w:t>
            </w:r>
          </w:p>
        </w:tc>
        <w:tc>
          <w:tcPr>
            <w:tcW w:w="2011" w:type="dxa"/>
          </w:tcPr>
          <w:p w14:paraId="0947373E" w14:textId="77777777" w:rsidR="00EE13A7" w:rsidRPr="00C8009F" w:rsidRDefault="00EE13A7" w:rsidP="00B800A5">
            <w:pPr>
              <w:spacing w:before="80" w:after="80"/>
              <w:jc w:val="both"/>
              <w:rPr>
                <w:b/>
                <w:bCs w:val="0"/>
                <w:lang w:val="it-IT"/>
              </w:rPr>
            </w:pPr>
            <w:r w:rsidRPr="00C8009F">
              <w:sym w:font="Wingdings" w:char="F078"/>
            </w:r>
          </w:p>
        </w:tc>
      </w:tr>
      <w:tr w:rsidR="00EE13A7" w:rsidRPr="00C8009F" w14:paraId="2678328E" w14:textId="77777777" w:rsidTr="00194D2B">
        <w:tc>
          <w:tcPr>
            <w:tcW w:w="5529" w:type="dxa"/>
          </w:tcPr>
          <w:p w14:paraId="1CB3361F" w14:textId="77777777" w:rsidR="00EE13A7" w:rsidRPr="00C8009F" w:rsidRDefault="00EE13A7" w:rsidP="00B800A5">
            <w:pPr>
              <w:spacing w:before="80" w:after="80"/>
              <w:ind w:firstLine="456"/>
              <w:jc w:val="both"/>
              <w:rPr>
                <w:b/>
                <w:bCs w:val="0"/>
                <w:lang w:val="it-IT"/>
              </w:rPr>
            </w:pPr>
            <w:r w:rsidRPr="00C8009F">
              <w:t>- Quy chuẩn kỹ thuật an toàn</w:t>
            </w:r>
          </w:p>
        </w:tc>
        <w:tc>
          <w:tcPr>
            <w:tcW w:w="2011" w:type="dxa"/>
          </w:tcPr>
          <w:p w14:paraId="222FFFE1" w14:textId="77777777" w:rsidR="00EE13A7" w:rsidRPr="00C8009F" w:rsidRDefault="00EE13A7" w:rsidP="00B800A5">
            <w:pPr>
              <w:spacing w:before="80" w:after="80"/>
              <w:jc w:val="both"/>
              <w:rPr>
                <w:b/>
                <w:bCs w:val="0"/>
                <w:lang w:val="it-IT"/>
              </w:rPr>
            </w:pPr>
            <w:r w:rsidRPr="00C8009F">
              <w:sym w:font="Wingdings" w:char="F078"/>
            </w:r>
          </w:p>
        </w:tc>
      </w:tr>
      <w:tr w:rsidR="00EE13A7" w:rsidRPr="00C8009F" w14:paraId="6C896D2A" w14:textId="77777777" w:rsidTr="00194D2B">
        <w:tc>
          <w:tcPr>
            <w:tcW w:w="5529" w:type="dxa"/>
          </w:tcPr>
          <w:p w14:paraId="6C3846ED" w14:textId="77777777" w:rsidR="00EE13A7" w:rsidRPr="00C8009F" w:rsidRDefault="00EE13A7" w:rsidP="00B800A5">
            <w:pPr>
              <w:spacing w:before="80" w:after="80"/>
              <w:ind w:firstLine="456"/>
              <w:jc w:val="both"/>
              <w:rPr>
                <w:b/>
                <w:bCs w:val="0"/>
                <w:lang w:val="it-IT"/>
              </w:rPr>
            </w:pPr>
            <w:r w:rsidRPr="00C8009F">
              <w:rPr>
                <w:lang w:val="it-IT"/>
              </w:rPr>
              <w:t>- Quy chuẩn kỹ thuật môi trường</w:t>
            </w:r>
          </w:p>
        </w:tc>
        <w:tc>
          <w:tcPr>
            <w:tcW w:w="2011" w:type="dxa"/>
          </w:tcPr>
          <w:p w14:paraId="4605EE07" w14:textId="77777777" w:rsidR="00EE13A7" w:rsidRPr="00C8009F" w:rsidRDefault="00194D2B" w:rsidP="00B800A5">
            <w:pPr>
              <w:spacing w:before="80" w:after="80"/>
              <w:jc w:val="both"/>
              <w:rPr>
                <w:b/>
                <w:bCs w:val="0"/>
                <w:lang w:val="it-IT"/>
              </w:rPr>
            </w:pPr>
            <w:r w:rsidRPr="00C8009F">
              <w:sym w:font="Wingdings" w:char="F078"/>
            </w:r>
            <w:r w:rsidR="00EE13A7" w:rsidRPr="00C8009F">
              <w:rPr>
                <w:noProof/>
                <w:lang w:eastAsia="en-US"/>
              </w:rPr>
              <mc:AlternateContent>
                <mc:Choice Requires="wps">
                  <w:drawing>
                    <wp:anchor distT="0" distB="0" distL="114300" distR="114300" simplePos="0" relativeHeight="251672576" behindDoc="0" locked="0" layoutInCell="1" allowOverlap="1" wp14:anchorId="7DFCBDDC" wp14:editId="640C8A7E">
                      <wp:simplePos x="0" y="0"/>
                      <wp:positionH relativeFrom="column">
                        <wp:posOffset>-1134054120</wp:posOffset>
                      </wp:positionH>
                      <wp:positionV relativeFrom="paragraph">
                        <wp:posOffset>-612016810</wp:posOffset>
                      </wp:positionV>
                      <wp:extent cx="161925" cy="1524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61925" cy="15240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4BD86A7E" id="Rectangle 14" o:spid="_x0000_s1026" style="position:absolute;margin-left:-89295.6pt;margin-top:-48190.3pt;width:12.75pt;height: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" fillcolor="white [3201]" strokecolor="black [3213]" strokeweight="1pt"/>
                  </w:pict>
                </mc:Fallback>
              </mc:AlternateContent>
            </w:r>
          </w:p>
        </w:tc>
      </w:tr>
      <w:tr w:rsidR="00EE13A7" w:rsidRPr="00C8009F" w14:paraId="649A86C0" w14:textId="77777777" w:rsidTr="00194D2B">
        <w:tc>
          <w:tcPr>
            <w:tcW w:w="5529" w:type="dxa"/>
          </w:tcPr>
          <w:p w14:paraId="6F2DD04D" w14:textId="77777777" w:rsidR="00EE13A7" w:rsidRPr="00C8009F" w:rsidRDefault="00EE13A7" w:rsidP="00B800A5">
            <w:pPr>
              <w:spacing w:before="80" w:after="80"/>
              <w:ind w:firstLine="456"/>
              <w:jc w:val="both"/>
              <w:rPr>
                <w:b/>
                <w:bCs w:val="0"/>
                <w:lang w:val="it-IT"/>
              </w:rPr>
            </w:pPr>
            <w:r w:rsidRPr="00C8009F">
              <w:rPr>
                <w:kern w:val="28"/>
              </w:rPr>
              <w:t xml:space="preserve">- Quy chuẩn kỹ thuật về quá trình                           </w:t>
            </w:r>
          </w:p>
        </w:tc>
        <w:tc>
          <w:tcPr>
            <w:tcW w:w="2011" w:type="dxa"/>
          </w:tcPr>
          <w:p w14:paraId="4B9D177A" w14:textId="77777777" w:rsidR="00EE13A7" w:rsidRPr="00C8009F" w:rsidRDefault="00EE13A7" w:rsidP="00B800A5">
            <w:pPr>
              <w:spacing w:before="80" w:after="80"/>
              <w:jc w:val="both"/>
              <w:rPr>
                <w:b/>
                <w:bCs w:val="0"/>
                <w:lang w:val="it-IT"/>
              </w:rPr>
            </w:pPr>
            <w:r w:rsidRPr="00C8009F">
              <w:rPr>
                <w:noProof/>
                <w:lang w:eastAsia="en-US"/>
              </w:rPr>
              <mc:AlternateContent>
                <mc:Choice Requires="wps">
                  <w:drawing>
                    <wp:anchor distT="0" distB="0" distL="114300" distR="114300" simplePos="0" relativeHeight="251676672" behindDoc="0" locked="0" layoutInCell="1" allowOverlap="1" wp14:anchorId="502A016D" wp14:editId="7685A3E3">
                      <wp:simplePos x="0" y="0"/>
                      <wp:positionH relativeFrom="column">
                        <wp:posOffset>12700</wp:posOffset>
                      </wp:positionH>
                      <wp:positionV relativeFrom="paragraph">
                        <wp:posOffset>91440</wp:posOffset>
                      </wp:positionV>
                      <wp:extent cx="161925" cy="1524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61925" cy="152400"/>
                              </a:xfrm>
                              <a:prstGeom prst="rect">
                                <a:avLst/>
                              </a:prstGeom>
                              <a:ln w="3175">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6065E339" id="Rectangle 24" o:spid="_x0000_s1026" style="position:absolute;margin-left:1pt;margin-top:7.2pt;width:12.75pt;height:1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" fillcolor="white [3201]" strokecolor="black [3213]" strokeweight=".25pt"/>
                  </w:pict>
                </mc:Fallback>
              </mc:AlternateContent>
            </w:r>
          </w:p>
        </w:tc>
      </w:tr>
      <w:tr w:rsidR="00EE13A7" w:rsidRPr="00C8009F" w14:paraId="39ECCF5B" w14:textId="77777777" w:rsidTr="00194D2B">
        <w:tc>
          <w:tcPr>
            <w:tcW w:w="5529" w:type="dxa"/>
          </w:tcPr>
          <w:p w14:paraId="17304F04" w14:textId="77777777" w:rsidR="00EE13A7" w:rsidRPr="00C8009F" w:rsidRDefault="00B800A5" w:rsidP="00B800A5">
            <w:pPr>
              <w:tabs>
                <w:tab w:val="left" w:pos="851"/>
                <w:tab w:val="left" w:pos="1775"/>
              </w:tabs>
              <w:spacing w:before="80" w:after="80"/>
              <w:jc w:val="both"/>
              <w:rPr>
                <w:b/>
                <w:bCs w:val="0"/>
                <w:lang w:val="it-IT"/>
              </w:rPr>
            </w:pPr>
            <w:r w:rsidRPr="00C8009F">
              <w:rPr>
                <w:kern w:val="28"/>
              </w:rPr>
              <w:t xml:space="preserve">       - </w:t>
            </w:r>
            <w:r w:rsidR="00EE13A7" w:rsidRPr="00C8009F">
              <w:rPr>
                <w:kern w:val="28"/>
              </w:rPr>
              <w:t xml:space="preserve">Quy chuẩn kỹ thuật về dịch vụ                              </w:t>
            </w:r>
          </w:p>
        </w:tc>
        <w:tc>
          <w:tcPr>
            <w:tcW w:w="2011" w:type="dxa"/>
          </w:tcPr>
          <w:p w14:paraId="33540912" w14:textId="77777777" w:rsidR="00EE13A7" w:rsidRPr="00C8009F" w:rsidRDefault="00EE13A7" w:rsidP="00B800A5">
            <w:pPr>
              <w:spacing w:before="80" w:after="80"/>
              <w:jc w:val="both"/>
              <w:rPr>
                <w:b/>
                <w:bCs w:val="0"/>
                <w:lang w:val="it-IT"/>
              </w:rPr>
            </w:pPr>
            <w:r w:rsidRPr="00C8009F">
              <w:rPr>
                <w:noProof/>
                <w:lang w:eastAsia="en-US"/>
              </w:rPr>
              <mc:AlternateContent>
                <mc:Choice Requires="wps">
                  <w:drawing>
                    <wp:anchor distT="0" distB="0" distL="114300" distR="114300" simplePos="0" relativeHeight="251677696" behindDoc="0" locked="0" layoutInCell="1" allowOverlap="1" wp14:anchorId="7FED2DE0" wp14:editId="4905F8AA">
                      <wp:simplePos x="0" y="0"/>
                      <wp:positionH relativeFrom="column">
                        <wp:posOffset>12700</wp:posOffset>
                      </wp:positionH>
                      <wp:positionV relativeFrom="paragraph">
                        <wp:posOffset>86995</wp:posOffset>
                      </wp:positionV>
                      <wp:extent cx="161925" cy="1524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61925" cy="152400"/>
                              </a:xfrm>
                              <a:prstGeom prst="rect">
                                <a:avLst/>
                              </a:prstGeom>
                              <a:ln w="3175">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62B962DF" id="Rectangle 25" o:spid="_x0000_s1026" style="position:absolute;margin-left:1pt;margin-top:6.85pt;width:12.75pt;height:1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" fillcolor="white [3201]" strokecolor="black [3213]" strokeweight=".25pt"/>
                  </w:pict>
                </mc:Fallback>
              </mc:AlternateContent>
            </w:r>
          </w:p>
        </w:tc>
      </w:tr>
    </w:tbl>
    <w:p w14:paraId="4CDBAB67" w14:textId="77777777" w:rsidR="00EE13A7" w:rsidRPr="00C8009F" w:rsidRDefault="00EE13A7" w:rsidP="00347E21">
      <w:pPr>
        <w:shd w:val="clear" w:color="auto" w:fill="FFFFFF"/>
        <w:spacing w:before="120" w:after="120"/>
        <w:ind w:firstLine="567"/>
        <w:jc w:val="both"/>
        <w:rPr>
          <w:lang w:val="it-IT"/>
        </w:rPr>
      </w:pPr>
      <w:r w:rsidRPr="00C8009F">
        <w:rPr>
          <w:b/>
          <w:lang w:val="it-IT"/>
        </w:rPr>
        <w:t>7. Những vấn đề sẽ quy định trong Quy chuẩn kỹ thuật địa phương</w:t>
      </w:r>
    </w:p>
    <w:p w14:paraId="224B63FD" w14:textId="77777777" w:rsidR="00EE13A7" w:rsidRPr="00C8009F" w:rsidRDefault="00EE13A7" w:rsidP="00347E21">
      <w:pPr>
        <w:shd w:val="clear" w:color="auto" w:fill="FFFFFF"/>
        <w:spacing w:before="120"/>
        <w:ind w:firstLine="567"/>
        <w:jc w:val="both"/>
        <w:rPr>
          <w:lang w:val="it-IT"/>
        </w:rPr>
      </w:pPr>
      <w:r w:rsidRPr="00C8009F">
        <w:rPr>
          <w:lang w:val="it-IT"/>
        </w:rPr>
        <w:t>- Những vấn đề sẽ quy định:</w:t>
      </w:r>
    </w:p>
    <w:tbl>
      <w:tblPr>
        <w:tblW w:w="10667" w:type="dxa"/>
        <w:tblLook w:val="04A0" w:firstRow="1" w:lastRow="0" w:firstColumn="1" w:lastColumn="0" w:noHBand="0" w:noVBand="1"/>
      </w:tblPr>
      <w:tblGrid>
        <w:gridCol w:w="8647"/>
        <w:gridCol w:w="992"/>
        <w:gridCol w:w="1028"/>
      </w:tblGrid>
      <w:tr w:rsidR="00C8009F" w:rsidRPr="00C8009F" w14:paraId="3581F955" w14:textId="77777777" w:rsidTr="00194D2B">
        <w:tc>
          <w:tcPr>
            <w:tcW w:w="8647" w:type="dxa"/>
          </w:tcPr>
          <w:p w14:paraId="4147A505" w14:textId="77777777" w:rsidR="00EE13A7" w:rsidRPr="00C8009F" w:rsidRDefault="00EE13A7" w:rsidP="00347E21">
            <w:pPr>
              <w:spacing w:before="120"/>
              <w:ind w:firstLine="567"/>
              <w:jc w:val="both"/>
              <w:rPr>
                <w:b/>
                <w:bCs w:val="0"/>
                <w:lang w:val="it-IT"/>
              </w:rPr>
            </w:pPr>
            <w:r w:rsidRPr="00C8009F">
              <w:rPr>
                <w:lang w:val="it-IT"/>
              </w:rPr>
              <w:t xml:space="preserve">+ Yêu cầu về thải (nước thải, khí thải, chất thải rắn).                                                                                    </w:t>
            </w:r>
          </w:p>
        </w:tc>
        <w:tc>
          <w:tcPr>
            <w:tcW w:w="2020" w:type="dxa"/>
            <w:gridSpan w:val="2"/>
          </w:tcPr>
          <w:p w14:paraId="74928EEC" w14:textId="77777777" w:rsidR="00EE13A7" w:rsidRPr="00C8009F" w:rsidRDefault="00EE13A7" w:rsidP="00347E21">
            <w:pPr>
              <w:spacing w:before="120"/>
              <w:ind w:firstLine="567"/>
              <w:jc w:val="both"/>
              <w:rPr>
                <w:b/>
                <w:bCs w:val="0"/>
                <w:lang w:val="it-IT"/>
              </w:rPr>
            </w:pPr>
            <w:r w:rsidRPr="00C8009F">
              <w:rPr>
                <w:noProof/>
                <w:lang w:eastAsia="en-US"/>
              </w:rPr>
              <mc:AlternateContent>
                <mc:Choice Requires="wps">
                  <w:drawing>
                    <wp:anchor distT="0" distB="0" distL="114300" distR="114300" simplePos="0" relativeHeight="251678720" behindDoc="0" locked="0" layoutInCell="1" allowOverlap="1" wp14:anchorId="05216934" wp14:editId="6DCDA264">
                      <wp:simplePos x="0" y="0"/>
                      <wp:positionH relativeFrom="column">
                        <wp:posOffset>18415</wp:posOffset>
                      </wp:positionH>
                      <wp:positionV relativeFrom="paragraph">
                        <wp:posOffset>99695</wp:posOffset>
                      </wp:positionV>
                      <wp:extent cx="161925" cy="1524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61925" cy="152400"/>
                              </a:xfrm>
                              <a:prstGeom prst="rect">
                                <a:avLst/>
                              </a:prstGeom>
                              <a:ln w="3175">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ect w14:anchorId="39F612BD" id="Rectangle 26" o:spid="_x0000_s1026" style="position:absolute;margin-left:1.45pt;margin-top:7.85pt;width:12.75pt;height:1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" fillcolor="white [3201]" strokecolor="black [3213]" strokeweight=".25pt"/>
                  </w:pict>
                </mc:Fallback>
              </mc:AlternateContent>
            </w:r>
          </w:p>
        </w:tc>
      </w:tr>
      <w:tr w:rsidR="00C8009F" w:rsidRPr="00C8009F" w14:paraId="12D777C8" w14:textId="77777777" w:rsidTr="00194D2B">
        <w:tc>
          <w:tcPr>
            <w:tcW w:w="8647" w:type="dxa"/>
          </w:tcPr>
          <w:p w14:paraId="5647069F" w14:textId="77777777" w:rsidR="00EE13A7" w:rsidRPr="00C8009F" w:rsidRDefault="00EE13A7" w:rsidP="00347E21">
            <w:pPr>
              <w:shd w:val="clear" w:color="auto" w:fill="FFFFFF"/>
              <w:spacing w:before="120"/>
              <w:ind w:firstLine="567"/>
              <w:jc w:val="both"/>
              <w:rPr>
                <w:lang w:val="it-IT"/>
              </w:rPr>
            </w:pPr>
            <w:r w:rsidRPr="00C8009F">
              <w:rPr>
                <w:lang w:val="it-IT"/>
              </w:rPr>
              <w:t>+ Yêu cầu về an toàn, vệ sinh trong sản xuất, khai thác nước dùng cho mục đích sinh hoạt.</w:t>
            </w:r>
          </w:p>
        </w:tc>
        <w:tc>
          <w:tcPr>
            <w:tcW w:w="2020" w:type="dxa"/>
            <w:gridSpan w:val="2"/>
          </w:tcPr>
          <w:p w14:paraId="7DD5EC4E" w14:textId="77777777" w:rsidR="00EE13A7" w:rsidRPr="00C8009F" w:rsidRDefault="00EE13A7" w:rsidP="00C8009F">
            <w:pPr>
              <w:spacing w:before="120"/>
              <w:ind w:firstLine="29"/>
              <w:jc w:val="both"/>
              <w:rPr>
                <w:b/>
                <w:bCs w:val="0"/>
                <w:lang w:val="it-IT"/>
              </w:rPr>
            </w:pPr>
            <w:r w:rsidRPr="00C8009F">
              <w:sym w:font="Wingdings" w:char="F078"/>
            </w:r>
          </w:p>
        </w:tc>
      </w:tr>
      <w:tr w:rsidR="00C8009F" w:rsidRPr="00C8009F" w14:paraId="4BE9929A" w14:textId="77777777" w:rsidTr="00C8009F">
        <w:trPr>
          <w:gridAfter w:val="1"/>
          <w:wAfter w:w="1028" w:type="dxa"/>
        </w:trPr>
        <w:tc>
          <w:tcPr>
            <w:tcW w:w="8647" w:type="dxa"/>
          </w:tcPr>
          <w:p w14:paraId="6F1AE87A" w14:textId="77777777" w:rsidR="00EE13A7" w:rsidRPr="00C8009F" w:rsidRDefault="00EE13A7" w:rsidP="00347E21">
            <w:pPr>
              <w:spacing w:before="120"/>
              <w:ind w:firstLine="567"/>
              <w:jc w:val="both"/>
              <w:rPr>
                <w:b/>
                <w:bCs w:val="0"/>
                <w:lang w:val="it-IT"/>
              </w:rPr>
            </w:pPr>
            <w:r w:rsidRPr="00C8009F">
              <w:rPr>
                <w:lang w:val="it-IT"/>
              </w:rPr>
              <w:t xml:space="preserve">+ Yêu cầu về an toàn, vệ sinh trong bảo quản, vận hành, vận chuyển, sử dụng, bảo trì sản phẩm, hàng hóa đặc thù.     </w:t>
            </w:r>
          </w:p>
        </w:tc>
        <w:tc>
          <w:tcPr>
            <w:tcW w:w="992" w:type="dxa"/>
          </w:tcPr>
          <w:p w14:paraId="765592B1" w14:textId="77777777" w:rsidR="00EE13A7" w:rsidRPr="00C8009F" w:rsidRDefault="00194D2B" w:rsidP="00C8009F">
            <w:pPr>
              <w:spacing w:before="120"/>
              <w:jc w:val="both"/>
              <w:rPr>
                <w:b/>
                <w:bCs w:val="0"/>
                <w:lang w:val="it-IT"/>
              </w:rPr>
            </w:pPr>
            <w:r w:rsidRPr="00C8009F">
              <w:sym w:font="Wingdings" w:char="F078"/>
            </w:r>
          </w:p>
        </w:tc>
      </w:tr>
      <w:tr w:rsidR="00C8009F" w:rsidRPr="00C8009F" w14:paraId="3B9405B0" w14:textId="77777777" w:rsidTr="00C8009F">
        <w:trPr>
          <w:gridAfter w:val="1"/>
          <w:wAfter w:w="1028" w:type="dxa"/>
        </w:trPr>
        <w:tc>
          <w:tcPr>
            <w:tcW w:w="8647" w:type="dxa"/>
          </w:tcPr>
          <w:p w14:paraId="5AA9F2FD" w14:textId="77777777" w:rsidR="00EE13A7" w:rsidRPr="00C8009F" w:rsidRDefault="00EE13A7" w:rsidP="00347E21">
            <w:pPr>
              <w:shd w:val="clear" w:color="auto" w:fill="FFFFFF"/>
              <w:spacing w:before="120"/>
              <w:ind w:firstLine="567"/>
              <w:jc w:val="both"/>
              <w:rPr>
                <w:b/>
                <w:bCs w:val="0"/>
                <w:lang w:val="it-IT"/>
              </w:rPr>
            </w:pPr>
            <w:r w:rsidRPr="00C8009F">
              <w:t>+ An toàn trong dịch vụ môi trường.</w:t>
            </w:r>
          </w:p>
        </w:tc>
        <w:tc>
          <w:tcPr>
            <w:tcW w:w="992" w:type="dxa"/>
          </w:tcPr>
          <w:p w14:paraId="44DBB3F8" w14:textId="77777777" w:rsidR="00EE13A7" w:rsidRPr="00C8009F" w:rsidRDefault="00194D2B" w:rsidP="00C8009F">
            <w:pPr>
              <w:spacing w:before="120"/>
              <w:jc w:val="both"/>
              <w:rPr>
                <w:b/>
                <w:bCs w:val="0"/>
                <w:lang w:val="it-IT"/>
              </w:rPr>
            </w:pPr>
            <w:r w:rsidRPr="00C8009F">
              <w:sym w:font="Wingdings" w:char="F078"/>
            </w:r>
          </w:p>
        </w:tc>
      </w:tr>
      <w:tr w:rsidR="00C8009F" w:rsidRPr="00C8009F" w14:paraId="78BB3C12" w14:textId="77777777" w:rsidTr="00C8009F">
        <w:trPr>
          <w:gridAfter w:val="1"/>
          <w:wAfter w:w="1028" w:type="dxa"/>
        </w:trPr>
        <w:tc>
          <w:tcPr>
            <w:tcW w:w="8647" w:type="dxa"/>
          </w:tcPr>
          <w:p w14:paraId="38AB0D8D" w14:textId="77777777" w:rsidR="00EE13A7" w:rsidRPr="00C8009F" w:rsidRDefault="00EE13A7" w:rsidP="00347E21">
            <w:pPr>
              <w:tabs>
                <w:tab w:val="left" w:pos="851"/>
                <w:tab w:val="left" w:pos="1775"/>
              </w:tabs>
              <w:spacing w:before="120"/>
              <w:ind w:firstLine="567"/>
              <w:jc w:val="both"/>
              <w:rPr>
                <w:b/>
                <w:bCs w:val="0"/>
                <w:spacing w:val="-6"/>
                <w:lang w:val="it-IT"/>
              </w:rPr>
            </w:pPr>
            <w:r w:rsidRPr="00C8009F">
              <w:rPr>
                <w:spacing w:val="-6"/>
              </w:rPr>
              <w:t xml:space="preserve">+ An toàn, vệ sinh trong các lĩnh vực khác thuộc lĩnh vực được phân công. </w:t>
            </w:r>
          </w:p>
        </w:tc>
        <w:tc>
          <w:tcPr>
            <w:tcW w:w="992" w:type="dxa"/>
          </w:tcPr>
          <w:p w14:paraId="1533A12F" w14:textId="77777777" w:rsidR="00EE13A7" w:rsidRPr="00C8009F" w:rsidRDefault="00F334FB" w:rsidP="00C8009F">
            <w:pPr>
              <w:spacing w:before="120"/>
              <w:jc w:val="both"/>
              <w:rPr>
                <w:b/>
                <w:bCs w:val="0"/>
                <w:lang w:val="it-IT"/>
              </w:rPr>
            </w:pPr>
            <w:r w:rsidRPr="00C8009F">
              <w:sym w:font="Wingdings" w:char="F078"/>
            </w:r>
          </w:p>
        </w:tc>
      </w:tr>
    </w:tbl>
    <w:p w14:paraId="41FC80FD" w14:textId="77777777" w:rsidR="00EE13A7" w:rsidRPr="00C8009F" w:rsidRDefault="00EE13A7" w:rsidP="00347E21">
      <w:pPr>
        <w:shd w:val="clear" w:color="auto" w:fill="FFFFFF"/>
        <w:spacing w:before="120" w:after="120"/>
        <w:ind w:firstLine="567"/>
        <w:jc w:val="both"/>
      </w:pPr>
      <w:r w:rsidRPr="00C8009F">
        <w:t xml:space="preserve">- Bố cục, nội dung các phần chính của Quy chuẩn kỹ thuật dự kiến: </w:t>
      </w:r>
    </w:p>
    <w:p w14:paraId="0EED4CE5" w14:textId="77777777" w:rsidR="00E1616D" w:rsidRPr="00C8009F" w:rsidRDefault="00EE13A7" w:rsidP="00347E21">
      <w:pPr>
        <w:shd w:val="clear" w:color="auto" w:fill="FFFFFF"/>
        <w:spacing w:before="120" w:after="120"/>
        <w:ind w:firstLine="567"/>
        <w:jc w:val="both"/>
      </w:pPr>
      <w:r w:rsidRPr="00C8009F">
        <w:t xml:space="preserve">Gồm 4 chương: </w:t>
      </w:r>
    </w:p>
    <w:p w14:paraId="40AB9EA5" w14:textId="77777777" w:rsidR="00E1616D" w:rsidRPr="00C8009F" w:rsidRDefault="00E1616D" w:rsidP="00347E21">
      <w:pPr>
        <w:shd w:val="clear" w:color="auto" w:fill="FFFFFF"/>
        <w:spacing w:before="120" w:after="120"/>
        <w:ind w:firstLine="567"/>
        <w:jc w:val="both"/>
      </w:pPr>
      <w:r w:rsidRPr="00C8009F">
        <w:t>+</w:t>
      </w:r>
      <w:r w:rsidR="00EE13A7" w:rsidRPr="00C8009F">
        <w:t xml:space="preserve"> Chương I: Quy định chung.</w:t>
      </w:r>
    </w:p>
    <w:p w14:paraId="12F1F54A" w14:textId="77777777" w:rsidR="00E1616D" w:rsidRPr="00C8009F" w:rsidRDefault="00E1616D" w:rsidP="00347E21">
      <w:pPr>
        <w:shd w:val="clear" w:color="auto" w:fill="FFFFFF"/>
        <w:spacing w:before="120" w:after="120"/>
        <w:ind w:firstLine="567"/>
        <w:jc w:val="both"/>
      </w:pPr>
      <w:r w:rsidRPr="00C8009F">
        <w:t>+</w:t>
      </w:r>
      <w:r w:rsidR="00EE13A7" w:rsidRPr="00C8009F">
        <w:t xml:space="preserve"> Chương II: Quy định về kỹ thuật.</w:t>
      </w:r>
    </w:p>
    <w:p w14:paraId="675BC716" w14:textId="77777777" w:rsidR="00E1616D" w:rsidRPr="00C8009F" w:rsidRDefault="00E1616D" w:rsidP="00347E21">
      <w:pPr>
        <w:shd w:val="clear" w:color="auto" w:fill="FFFFFF"/>
        <w:spacing w:before="120" w:after="120"/>
        <w:ind w:firstLine="567"/>
        <w:jc w:val="both"/>
      </w:pPr>
      <w:r w:rsidRPr="00C8009F">
        <w:lastRenderedPageBreak/>
        <w:t>+</w:t>
      </w:r>
      <w:r w:rsidR="00EE13A7" w:rsidRPr="00C8009F">
        <w:t xml:space="preserve"> Chương III: Quy định về quản lý.</w:t>
      </w:r>
    </w:p>
    <w:p w14:paraId="46F18177" w14:textId="77777777" w:rsidR="00EE13A7" w:rsidRPr="00C8009F" w:rsidRDefault="00E1616D" w:rsidP="00347E21">
      <w:pPr>
        <w:shd w:val="clear" w:color="auto" w:fill="FFFFFF"/>
        <w:spacing w:before="120" w:after="120"/>
        <w:ind w:firstLine="567"/>
        <w:jc w:val="both"/>
      </w:pPr>
      <w:r w:rsidRPr="00C8009F">
        <w:t>+</w:t>
      </w:r>
      <w:r w:rsidR="00EE13A7" w:rsidRPr="00C8009F">
        <w:t xml:space="preserve"> Chương IV: Tổ chức thực hiện.</w:t>
      </w:r>
      <w:r w:rsidR="00EE13A7" w:rsidRPr="00C8009F">
        <w:tab/>
      </w:r>
    </w:p>
    <w:p w14:paraId="3A009057" w14:textId="77777777" w:rsidR="00EE13A7" w:rsidRPr="00C8009F" w:rsidRDefault="00EE13A7" w:rsidP="00A725DB">
      <w:pPr>
        <w:shd w:val="clear" w:color="auto" w:fill="FFFFFF"/>
        <w:tabs>
          <w:tab w:val="right" w:pos="9072"/>
        </w:tabs>
        <w:spacing w:before="80" w:after="80"/>
        <w:ind w:left="7797" w:hanging="7797"/>
        <w:rPr>
          <w:b/>
          <w:bCs w:val="0"/>
        </w:rPr>
      </w:pPr>
      <w:r w:rsidRPr="00C8009F">
        <w:rPr>
          <w:spacing w:val="-2"/>
        </w:rPr>
        <w:t xml:space="preserve">          - Nhu cầu khảo nghiệm Quy chuẩn kỹ thuật trong thực tế</w:t>
      </w:r>
      <w:r w:rsidR="00F334FB" w:rsidRPr="00C8009F">
        <w:rPr>
          <w:spacing w:val="-2"/>
        </w:rPr>
        <w:t>: K</w:t>
      </w:r>
      <w:r w:rsidRPr="00C8009F">
        <w:rPr>
          <w:spacing w:val="-2"/>
        </w:rPr>
        <w:t>hông</w:t>
      </w:r>
      <w:r w:rsidR="00A725DB" w:rsidRPr="00C8009F">
        <w:rPr>
          <w:spacing w:val="-2"/>
        </w:rPr>
        <w:t>.</w:t>
      </w:r>
      <w:r w:rsidRPr="00C8009F">
        <w:rPr>
          <w:spacing w:val="-2"/>
        </w:rPr>
        <w:tab/>
      </w:r>
    </w:p>
    <w:p w14:paraId="42AE38D7" w14:textId="77777777" w:rsidR="00EE13A7" w:rsidRPr="00C8009F" w:rsidRDefault="00EE13A7" w:rsidP="00347E21">
      <w:pPr>
        <w:shd w:val="clear" w:color="auto" w:fill="FFFFFF"/>
        <w:spacing w:before="80" w:after="80"/>
        <w:ind w:firstLine="567"/>
        <w:jc w:val="both"/>
        <w:rPr>
          <w:b/>
          <w:bCs w:val="0"/>
        </w:rPr>
      </w:pPr>
      <w:r w:rsidRPr="00C8009F">
        <w:rPr>
          <w:b/>
        </w:rPr>
        <w:t>8. Phương thức thực hiện và tài liệu làm căn cứ xây dựng Quy chuẩn kỹ thuật đị</w:t>
      </w:r>
      <w:r w:rsidR="00347E21" w:rsidRPr="00C8009F">
        <w:rPr>
          <w:b/>
        </w:rPr>
        <w:t>a phương</w:t>
      </w:r>
    </w:p>
    <w:tbl>
      <w:tblPr>
        <w:tblW w:w="10808" w:type="dxa"/>
        <w:tblLook w:val="04A0" w:firstRow="1" w:lastRow="0" w:firstColumn="1" w:lastColumn="0" w:noHBand="0" w:noVBand="1"/>
      </w:tblPr>
      <w:tblGrid>
        <w:gridCol w:w="8789"/>
        <w:gridCol w:w="2019"/>
      </w:tblGrid>
      <w:tr w:rsidR="00EE13A7" w:rsidRPr="00C8009F" w14:paraId="2E9D3320" w14:textId="77777777" w:rsidTr="00A725DB">
        <w:tc>
          <w:tcPr>
            <w:tcW w:w="8789" w:type="dxa"/>
          </w:tcPr>
          <w:p w14:paraId="30C764C7" w14:textId="77777777" w:rsidR="007565AF" w:rsidRPr="00C8009F" w:rsidRDefault="00EE13A7" w:rsidP="00E91FB1">
            <w:pPr>
              <w:shd w:val="clear" w:color="auto" w:fill="FFFFFF"/>
              <w:spacing w:before="80" w:after="80"/>
              <w:ind w:firstLine="567"/>
              <w:jc w:val="both"/>
            </w:pPr>
            <w:r w:rsidRPr="00C8009F">
              <w:t xml:space="preserve">- Xây dựng Quy chuẩn kỹ thuật địa phương </w:t>
            </w:r>
            <w:r w:rsidR="00E91FB1">
              <w:t xml:space="preserve">trên cơ sở </w:t>
            </w:r>
            <w:r w:rsidR="00347E21" w:rsidRPr="00C8009F">
              <w:rPr>
                <w:spacing w:val="-10"/>
              </w:rPr>
              <w:t xml:space="preserve">Quy chuẩn </w:t>
            </w:r>
            <w:r w:rsidR="00347E21" w:rsidRPr="00C8009F">
              <w:rPr>
                <w:lang w:val="nl-NL"/>
              </w:rPr>
              <w:t>kỹ thuật quốc gia về chất lượng nước sạch sử dụng cho mục đích sinh hoạt (QCVN 01-1:2024/BYT)</w:t>
            </w:r>
            <w:r w:rsidR="00E91FB1">
              <w:rPr>
                <w:spacing w:val="-10"/>
              </w:rPr>
              <w:t xml:space="preserve">, kết hợp với các tiêu chuẩn và </w:t>
            </w:r>
            <w:r w:rsidRPr="00C8009F">
              <w:t>tham khảo các tài liệu, dữ liệu của đị</w:t>
            </w:r>
            <w:r w:rsidR="00E91FB1">
              <w:t>a phương</w:t>
            </w:r>
            <w:r w:rsidRPr="00C8009F">
              <w:t>.</w:t>
            </w:r>
            <w:r w:rsidR="007565AF" w:rsidRPr="00C8009F">
              <w:t xml:space="preserve"> </w:t>
            </w:r>
          </w:p>
          <w:p w14:paraId="6C71E382" w14:textId="77777777" w:rsidR="00E91FB1" w:rsidRDefault="00E91FB1" w:rsidP="00347E21">
            <w:pPr>
              <w:shd w:val="clear" w:color="auto" w:fill="FFFFFF"/>
              <w:spacing w:before="80" w:after="80"/>
              <w:ind w:firstLine="567"/>
              <w:jc w:val="both"/>
              <w:rPr>
                <w:b/>
                <w:i/>
              </w:rPr>
            </w:pPr>
            <w:r>
              <w:rPr>
                <w:b/>
                <w:i/>
              </w:rPr>
              <w:t>- Phương pháp thực hiện xây dựng Quy chuẩn địa phương</w:t>
            </w:r>
          </w:p>
          <w:p w14:paraId="6831DB6C" w14:textId="77777777" w:rsidR="007565AF" w:rsidRPr="00E91FB1" w:rsidRDefault="00035C2D" w:rsidP="00347E21">
            <w:pPr>
              <w:shd w:val="clear" w:color="auto" w:fill="FFFFFF"/>
              <w:spacing w:before="80" w:after="80"/>
              <w:ind w:firstLine="567"/>
              <w:jc w:val="both"/>
              <w:rPr>
                <w:i/>
              </w:rPr>
            </w:pPr>
            <w:r w:rsidRPr="00E91FB1">
              <w:rPr>
                <w:i/>
              </w:rPr>
              <w:t xml:space="preserve">* </w:t>
            </w:r>
            <w:r w:rsidR="007565AF" w:rsidRPr="00E91FB1">
              <w:rPr>
                <w:i/>
                <w:spacing w:val="2"/>
                <w:lang w:val="pt-BR" w:eastAsia="vi-VN"/>
              </w:rPr>
              <w:t xml:space="preserve">Hồi cứu, thu thập số liệu </w:t>
            </w:r>
            <w:r w:rsidR="00E91FB1">
              <w:rPr>
                <w:i/>
                <w:spacing w:val="2"/>
                <w:lang w:val="pt-BR" w:eastAsia="vi-VN"/>
              </w:rPr>
              <w:t xml:space="preserve">thứ cấp </w:t>
            </w:r>
            <w:r w:rsidR="007565AF" w:rsidRPr="00E91FB1">
              <w:rPr>
                <w:i/>
                <w:spacing w:val="2"/>
                <w:lang w:val="pt-BR" w:eastAsia="vi-VN"/>
              </w:rPr>
              <w:t xml:space="preserve">chất lượng nước dùng cho sinh hoạt trên địa bàn tỉnh Lào Cai từ các nguồn: </w:t>
            </w:r>
          </w:p>
          <w:p w14:paraId="5BBBBF56" w14:textId="77777777" w:rsidR="007565AF" w:rsidRPr="00C8009F" w:rsidRDefault="00035C2D" w:rsidP="00347E21">
            <w:pPr>
              <w:shd w:val="clear" w:color="auto" w:fill="FFFFFF"/>
              <w:tabs>
                <w:tab w:val="left" w:pos="720"/>
              </w:tabs>
              <w:spacing w:before="120" w:after="120"/>
              <w:ind w:firstLine="567"/>
              <w:jc w:val="both"/>
              <w:rPr>
                <w:spacing w:val="2"/>
                <w:lang w:val="pt-BR" w:eastAsia="vi-VN"/>
              </w:rPr>
            </w:pPr>
            <w:r w:rsidRPr="00C8009F">
              <w:rPr>
                <w:spacing w:val="2"/>
                <w:lang w:val="pt-BR" w:eastAsia="vi-VN"/>
              </w:rPr>
              <w:t xml:space="preserve">+ </w:t>
            </w:r>
            <w:r w:rsidR="007565AF" w:rsidRPr="00C8009F">
              <w:rPr>
                <w:spacing w:val="2"/>
                <w:lang w:val="pt-BR" w:eastAsia="vi-VN"/>
              </w:rPr>
              <w:t>Kết quả điều tra cắt ngang của tỉnh Yên Bái, Lào Cai (cũ) khi thực hiện xây dựng quy chuẩn địa phương (</w:t>
            </w:r>
            <w:r w:rsidR="007565AF" w:rsidRPr="00C8009F">
              <w:rPr>
                <w:spacing w:val="-4"/>
                <w:lang w:val="pt-BR" w:eastAsia="vi-VN"/>
              </w:rPr>
              <w:t>QCĐP 01:2024/LC; QCĐP 01:2022/YB).</w:t>
            </w:r>
          </w:p>
          <w:p w14:paraId="4CA81ECF" w14:textId="77777777" w:rsidR="007565AF" w:rsidRPr="00C8009F" w:rsidRDefault="00035C2D" w:rsidP="00347E21">
            <w:pPr>
              <w:shd w:val="clear" w:color="auto" w:fill="FFFFFF"/>
              <w:tabs>
                <w:tab w:val="left" w:pos="720"/>
              </w:tabs>
              <w:spacing w:before="120" w:after="120"/>
              <w:ind w:firstLine="567"/>
              <w:jc w:val="both"/>
              <w:rPr>
                <w:spacing w:val="2"/>
                <w:lang w:val="pt-BR" w:eastAsia="vi-VN"/>
              </w:rPr>
            </w:pPr>
            <w:r w:rsidRPr="00C8009F">
              <w:rPr>
                <w:spacing w:val="2"/>
                <w:lang w:val="pt-BR" w:eastAsia="vi-VN"/>
              </w:rPr>
              <w:t xml:space="preserve">+ </w:t>
            </w:r>
            <w:r w:rsidR="007565AF" w:rsidRPr="00C8009F">
              <w:rPr>
                <w:spacing w:val="2"/>
                <w:lang w:val="pt-BR" w:eastAsia="vi-VN"/>
              </w:rPr>
              <w:t>Kết quả giám sát chất lượng nước dùng cho sinh hoạt (99 thông số) của Viện Sức khỏe nghề nghiệp và Môi trường trên địa bàn tỉnh các năm 2021-2023.</w:t>
            </w:r>
          </w:p>
          <w:p w14:paraId="68B2B97F" w14:textId="77777777" w:rsidR="007565AF" w:rsidRPr="00C8009F" w:rsidRDefault="00035C2D" w:rsidP="00347E21">
            <w:pPr>
              <w:shd w:val="clear" w:color="auto" w:fill="FFFFFF"/>
              <w:tabs>
                <w:tab w:val="left" w:pos="720"/>
              </w:tabs>
              <w:spacing w:before="120" w:after="120"/>
              <w:ind w:firstLine="567"/>
              <w:jc w:val="both"/>
              <w:rPr>
                <w:spacing w:val="2"/>
                <w:lang w:val="pt-BR" w:eastAsia="vi-VN"/>
              </w:rPr>
            </w:pPr>
            <w:r w:rsidRPr="00C8009F">
              <w:rPr>
                <w:spacing w:val="2"/>
                <w:lang w:val="pt-BR" w:eastAsia="vi-VN"/>
              </w:rPr>
              <w:t xml:space="preserve">+ </w:t>
            </w:r>
            <w:r w:rsidR="007565AF" w:rsidRPr="00C8009F">
              <w:rPr>
                <w:spacing w:val="2"/>
                <w:lang w:val="pt-BR" w:eastAsia="vi-VN"/>
              </w:rPr>
              <w:t>Kết quả nội kiểm chất lượng nước sạch sử dụng cho mục đích sinh hoạt của các đơn vị cấp nước có công suất ≥ 1000m</w:t>
            </w:r>
            <w:r w:rsidR="007565AF" w:rsidRPr="00C8009F">
              <w:rPr>
                <w:spacing w:val="2"/>
                <w:vertAlign w:val="superscript"/>
                <w:lang w:val="pt-BR" w:eastAsia="vi-VN"/>
              </w:rPr>
              <w:t>3</w:t>
            </w:r>
            <w:r w:rsidR="007565AF" w:rsidRPr="00C8009F">
              <w:rPr>
                <w:spacing w:val="2"/>
                <w:lang w:val="pt-BR" w:eastAsia="vi-VN"/>
              </w:rPr>
              <w:t>/ngày đêm định kỳ, kết quả xét nghiệm 99 thông số định kỳ 3 năm/lần trong 3 năm gần đây.</w:t>
            </w:r>
          </w:p>
          <w:p w14:paraId="2B833639" w14:textId="77777777" w:rsidR="007565AF" w:rsidRPr="00C8009F" w:rsidRDefault="00035C2D" w:rsidP="00347E21">
            <w:pPr>
              <w:shd w:val="clear" w:color="auto" w:fill="FFFFFF"/>
              <w:tabs>
                <w:tab w:val="left" w:pos="720"/>
              </w:tabs>
              <w:spacing w:before="120" w:after="120"/>
              <w:ind w:firstLine="567"/>
              <w:jc w:val="both"/>
              <w:rPr>
                <w:lang w:val="pt-BR" w:eastAsia="vi-VN"/>
              </w:rPr>
            </w:pPr>
            <w:r w:rsidRPr="00C8009F">
              <w:rPr>
                <w:lang w:val="pt-BR" w:eastAsia="vi-VN"/>
              </w:rPr>
              <w:t xml:space="preserve">+ </w:t>
            </w:r>
            <w:r w:rsidR="007565AF" w:rsidRPr="00C8009F">
              <w:rPr>
                <w:lang w:val="pt-BR" w:eastAsia="vi-VN"/>
              </w:rPr>
              <w:t xml:space="preserve">Kết quả ngoại kiểm chất lượng nước các đơn vị cấp nước của Trung tâm Kiểm soát bệnh tật, Trung tâm Y tế khu vực, Trung tâm Khuyến nông và dịch vụ nông nghiệp tỉnh trong 3 năm gần đây. </w:t>
            </w:r>
          </w:p>
          <w:p w14:paraId="63C3F090" w14:textId="77777777" w:rsidR="007565AF" w:rsidRPr="00E91FB1" w:rsidRDefault="00035C2D" w:rsidP="00347E21">
            <w:pPr>
              <w:shd w:val="clear" w:color="auto" w:fill="FFFFFF"/>
              <w:tabs>
                <w:tab w:val="left" w:pos="720"/>
              </w:tabs>
              <w:spacing w:before="120" w:after="120"/>
              <w:ind w:firstLine="567"/>
              <w:jc w:val="both"/>
              <w:rPr>
                <w:i/>
                <w:spacing w:val="2"/>
                <w:lang w:val="pt-BR" w:eastAsia="vi-VN"/>
              </w:rPr>
            </w:pPr>
            <w:r w:rsidRPr="00E91FB1">
              <w:rPr>
                <w:i/>
                <w:spacing w:val="2"/>
                <w:lang w:val="pt-BR" w:eastAsia="vi-VN"/>
              </w:rPr>
              <w:t xml:space="preserve">* </w:t>
            </w:r>
            <w:r w:rsidR="007565AF" w:rsidRPr="00E91FB1">
              <w:rPr>
                <w:i/>
                <w:spacing w:val="2"/>
                <w:lang w:val="pt-BR" w:eastAsia="vi-VN"/>
              </w:rPr>
              <w:t xml:space="preserve">Hồi cứu, thu thập số liệu </w:t>
            </w:r>
            <w:r w:rsidR="00E91FB1">
              <w:rPr>
                <w:i/>
                <w:spacing w:val="2"/>
                <w:lang w:val="pt-BR" w:eastAsia="vi-VN"/>
              </w:rPr>
              <w:t xml:space="preserve">thứ cấp </w:t>
            </w:r>
            <w:r w:rsidR="007565AF" w:rsidRPr="00E91FB1">
              <w:rPr>
                <w:i/>
                <w:spacing w:val="2"/>
                <w:lang w:val="pt-BR" w:eastAsia="vi-VN"/>
              </w:rPr>
              <w:t>chất lượng nước mặt, nước dưới đất trên địa bàn tỉnh Lào Cai, từ các nguồn:</w:t>
            </w:r>
          </w:p>
          <w:p w14:paraId="6EF0A591" w14:textId="77777777" w:rsidR="007565AF" w:rsidRPr="00C8009F" w:rsidRDefault="00035C2D" w:rsidP="00347E21">
            <w:pPr>
              <w:shd w:val="clear" w:color="auto" w:fill="FFFFFF"/>
              <w:tabs>
                <w:tab w:val="left" w:pos="720"/>
              </w:tabs>
              <w:spacing w:before="120" w:after="120"/>
              <w:ind w:firstLine="567"/>
              <w:jc w:val="both"/>
              <w:rPr>
                <w:b/>
                <w:spacing w:val="2"/>
                <w:lang w:val="pt-BR" w:eastAsia="vi-VN"/>
              </w:rPr>
            </w:pPr>
            <w:r w:rsidRPr="00C8009F">
              <w:rPr>
                <w:b/>
                <w:spacing w:val="2"/>
                <w:lang w:val="pt-BR" w:eastAsia="vi-VN"/>
              </w:rPr>
              <w:t xml:space="preserve">+ </w:t>
            </w:r>
            <w:r w:rsidR="007565AF" w:rsidRPr="00C8009F">
              <w:rPr>
                <w:spacing w:val="2"/>
                <w:lang w:val="pt-BR" w:eastAsia="vi-VN"/>
              </w:rPr>
              <w:t>Thu thập kết quả quan trắc, giám sát chất lượng nước mặt, nước dưới đất từ Sở Nông nghiệp và Môi trường</w:t>
            </w:r>
            <w:r w:rsidR="007565AF" w:rsidRPr="00C8009F">
              <w:rPr>
                <w:b/>
                <w:spacing w:val="2"/>
                <w:lang w:val="pt-BR" w:eastAsia="vi-VN"/>
              </w:rPr>
              <w:t xml:space="preserve"> </w:t>
            </w:r>
            <w:r w:rsidR="007565AF" w:rsidRPr="00C8009F">
              <w:rPr>
                <w:spacing w:val="2"/>
                <w:lang w:val="pt-BR" w:eastAsia="vi-VN"/>
              </w:rPr>
              <w:t>trong 3 năm gần đây.</w:t>
            </w:r>
            <w:r w:rsidR="007565AF" w:rsidRPr="00C8009F">
              <w:rPr>
                <w:b/>
                <w:spacing w:val="2"/>
                <w:lang w:val="pt-BR" w:eastAsia="vi-VN"/>
              </w:rPr>
              <w:t xml:space="preserve"> </w:t>
            </w:r>
          </w:p>
          <w:p w14:paraId="210CA30A" w14:textId="77777777" w:rsidR="007565AF" w:rsidRPr="00C8009F" w:rsidRDefault="00035C2D" w:rsidP="00347E21">
            <w:pPr>
              <w:shd w:val="clear" w:color="auto" w:fill="FFFFFF"/>
              <w:tabs>
                <w:tab w:val="left" w:pos="720"/>
              </w:tabs>
              <w:spacing w:before="120" w:after="120"/>
              <w:ind w:firstLine="567"/>
              <w:jc w:val="both"/>
              <w:rPr>
                <w:spacing w:val="-4"/>
                <w:lang w:val="pt-BR" w:eastAsia="vi-VN"/>
              </w:rPr>
            </w:pPr>
            <w:r w:rsidRPr="00C8009F">
              <w:rPr>
                <w:b/>
                <w:spacing w:val="-4"/>
                <w:lang w:val="pt-BR" w:eastAsia="vi-VN"/>
              </w:rPr>
              <w:t xml:space="preserve">+ </w:t>
            </w:r>
            <w:r w:rsidR="007565AF" w:rsidRPr="00C8009F">
              <w:rPr>
                <w:spacing w:val="-4"/>
                <w:lang w:val="pt-BR" w:eastAsia="vi-VN"/>
              </w:rPr>
              <w:t>Thu thập kết quả quan trắc chất lượng nước nguồn (nước mặt, ngầm) của các đơn vị cấp nước có công suất ≥ 1000 m</w:t>
            </w:r>
            <w:r w:rsidR="007565AF" w:rsidRPr="00C8009F">
              <w:rPr>
                <w:spacing w:val="-4"/>
                <w:vertAlign w:val="superscript"/>
                <w:lang w:val="pt-BR" w:eastAsia="vi-VN"/>
              </w:rPr>
              <w:t>3</w:t>
            </w:r>
            <w:r w:rsidR="007565AF" w:rsidRPr="00C8009F">
              <w:rPr>
                <w:spacing w:val="-4"/>
                <w:lang w:val="pt-BR" w:eastAsia="vi-VN"/>
              </w:rPr>
              <w:t xml:space="preserve">/ngày đêm trong 3 năm gần đây. </w:t>
            </w:r>
          </w:p>
          <w:p w14:paraId="7CD777BE" w14:textId="77777777" w:rsidR="00E91FB1" w:rsidRPr="00E91FB1" w:rsidRDefault="00E91FB1" w:rsidP="00347E21">
            <w:pPr>
              <w:shd w:val="clear" w:color="auto" w:fill="FFFFFF"/>
              <w:tabs>
                <w:tab w:val="left" w:pos="720"/>
              </w:tabs>
              <w:spacing w:before="120" w:after="120"/>
              <w:ind w:firstLine="567"/>
              <w:jc w:val="both"/>
              <w:rPr>
                <w:i/>
                <w:spacing w:val="2"/>
                <w:lang w:val="pt-BR" w:eastAsia="vi-VN"/>
              </w:rPr>
            </w:pPr>
            <w:r>
              <w:rPr>
                <w:i/>
                <w:spacing w:val="2"/>
                <w:lang w:val="pt-BR" w:eastAsia="vi-VN"/>
              </w:rPr>
              <w:t>*</w:t>
            </w:r>
            <w:r w:rsidRPr="00E91FB1">
              <w:rPr>
                <w:i/>
                <w:spacing w:val="2"/>
                <w:lang w:val="pt-BR" w:eastAsia="vi-VN"/>
              </w:rPr>
              <w:t xml:space="preserve"> Hồi cứu, thu thập số liệu </w:t>
            </w:r>
            <w:r>
              <w:rPr>
                <w:i/>
                <w:spacing w:val="2"/>
                <w:lang w:val="pt-BR" w:eastAsia="vi-VN"/>
              </w:rPr>
              <w:t xml:space="preserve">thứ cấp </w:t>
            </w:r>
            <w:r w:rsidRPr="00E91FB1">
              <w:rPr>
                <w:i/>
                <w:spacing w:val="2"/>
                <w:lang w:val="pt-BR" w:eastAsia="vi-VN"/>
              </w:rPr>
              <w:t>về chất lượng nước thải trên địa bàn tỉnh Lào Cai, từ các nguồn:</w:t>
            </w:r>
          </w:p>
          <w:p w14:paraId="7119AE4E" w14:textId="77777777" w:rsidR="007565AF" w:rsidRPr="00C8009F" w:rsidRDefault="00035C2D" w:rsidP="00347E21">
            <w:pPr>
              <w:shd w:val="clear" w:color="auto" w:fill="FFFFFF"/>
              <w:tabs>
                <w:tab w:val="left" w:pos="720"/>
              </w:tabs>
              <w:spacing w:before="120" w:after="120"/>
              <w:ind w:firstLine="567"/>
              <w:jc w:val="both"/>
              <w:rPr>
                <w:spacing w:val="-4"/>
                <w:lang w:val="pt-BR" w:eastAsia="vi-VN"/>
              </w:rPr>
            </w:pPr>
            <w:r w:rsidRPr="00C8009F">
              <w:rPr>
                <w:b/>
                <w:spacing w:val="2"/>
                <w:lang w:val="pt-BR" w:eastAsia="vi-VN"/>
              </w:rPr>
              <w:t>+</w:t>
            </w:r>
            <w:r w:rsidR="007565AF" w:rsidRPr="00C8009F">
              <w:rPr>
                <w:b/>
                <w:spacing w:val="2"/>
                <w:lang w:val="pt-BR" w:eastAsia="vi-VN"/>
              </w:rPr>
              <w:t xml:space="preserve"> </w:t>
            </w:r>
            <w:r w:rsidR="007565AF" w:rsidRPr="00C8009F">
              <w:rPr>
                <w:spacing w:val="-4"/>
                <w:lang w:val="pt-BR" w:eastAsia="vi-VN"/>
              </w:rPr>
              <w:t xml:space="preserve">Thu thập kết quả quan trắc chất lượng nước thải công nghiệp, nông nghiệp…trong 3 năm trở lại đây từ Sở Nông nghiệp và Môi trường. </w:t>
            </w:r>
          </w:p>
        </w:tc>
        <w:tc>
          <w:tcPr>
            <w:tcW w:w="2019" w:type="dxa"/>
          </w:tcPr>
          <w:p w14:paraId="0140D0F7" w14:textId="77777777" w:rsidR="00EE13A7" w:rsidRPr="00C8009F" w:rsidRDefault="00EE13A7" w:rsidP="00347E21">
            <w:pPr>
              <w:spacing w:before="80" w:after="80"/>
              <w:ind w:firstLine="567"/>
              <w:jc w:val="both"/>
              <w:rPr>
                <w:b/>
                <w:bCs w:val="0"/>
                <w:lang w:val="it-IT"/>
              </w:rPr>
            </w:pPr>
          </w:p>
        </w:tc>
      </w:tr>
    </w:tbl>
    <w:p w14:paraId="5FBF3096" w14:textId="77777777" w:rsidR="00EE13A7" w:rsidRPr="00E91FB1" w:rsidRDefault="00EE13A7" w:rsidP="00347E21">
      <w:pPr>
        <w:shd w:val="clear" w:color="auto" w:fill="FFFFFF"/>
        <w:spacing w:before="80" w:after="80"/>
        <w:ind w:firstLine="567"/>
        <w:jc w:val="both"/>
        <w:rPr>
          <w:b/>
          <w:i/>
        </w:rPr>
      </w:pPr>
      <w:r w:rsidRPr="00E91FB1">
        <w:rPr>
          <w:b/>
          <w:i/>
        </w:rPr>
        <w:t>- Tài liệu chính làm căn cứ xây dựng Quy chuẩn kỹ thuật:</w:t>
      </w:r>
    </w:p>
    <w:p w14:paraId="44B7C74A" w14:textId="77777777" w:rsidR="00EE13A7" w:rsidRPr="00C8009F" w:rsidRDefault="00EE13A7" w:rsidP="00347E21">
      <w:pPr>
        <w:shd w:val="clear" w:color="auto" w:fill="FFFFFF"/>
        <w:spacing w:before="120" w:after="120"/>
        <w:ind w:firstLine="567"/>
        <w:jc w:val="both"/>
      </w:pPr>
      <w:r w:rsidRPr="00C8009F">
        <w:t>+ Luật Tiêu chuẩn và Quy chuẩn kỹ thuật số</w:t>
      </w:r>
      <w:r w:rsidR="00347E21" w:rsidRPr="00C8009F">
        <w:t xml:space="preserve"> 68/2006/QH11.</w:t>
      </w:r>
    </w:p>
    <w:p w14:paraId="59654D7B" w14:textId="77777777" w:rsidR="00EE13A7" w:rsidRPr="00C8009F" w:rsidRDefault="00EE13A7" w:rsidP="00347E21">
      <w:pPr>
        <w:shd w:val="clear" w:color="auto" w:fill="FFFFFF"/>
        <w:spacing w:before="120" w:after="120"/>
        <w:ind w:firstLine="567"/>
        <w:jc w:val="both"/>
      </w:pPr>
      <w:r w:rsidRPr="00C8009F">
        <w:t>+ Luật ban hành văn bản Quy phạm pháp luật số</w:t>
      </w:r>
      <w:r w:rsidR="00347E21" w:rsidRPr="00C8009F">
        <w:t xml:space="preserve"> 64/2025/QH15.</w:t>
      </w:r>
    </w:p>
    <w:p w14:paraId="1E5A3B3B" w14:textId="77777777" w:rsidR="00EE13A7" w:rsidRPr="00C8009F" w:rsidRDefault="00EE13A7" w:rsidP="00347E21">
      <w:pPr>
        <w:shd w:val="clear" w:color="auto" w:fill="FFFFFF"/>
        <w:spacing w:before="120" w:after="120"/>
        <w:ind w:firstLine="567"/>
        <w:jc w:val="both"/>
      </w:pPr>
      <w:r w:rsidRPr="00C8009F">
        <w:lastRenderedPageBreak/>
        <w:t>+ Nghị định số 127/2007/NĐ-CP ngày 01/08/2007 của Chính phủ quy định chi tiết thi hành một số điều của Luật Tiêu chuẩn và Quy chuẩn kỹ thuậ</w:t>
      </w:r>
      <w:r w:rsidR="00347E21" w:rsidRPr="00C8009F">
        <w:t>t.</w:t>
      </w:r>
    </w:p>
    <w:p w14:paraId="069F0E38" w14:textId="77777777" w:rsidR="00EE13A7" w:rsidRPr="00C8009F" w:rsidRDefault="00EE13A7" w:rsidP="00347E21">
      <w:pPr>
        <w:shd w:val="clear" w:color="auto" w:fill="FFFFFF"/>
        <w:spacing w:before="120" w:after="120"/>
        <w:ind w:firstLine="567"/>
        <w:jc w:val="both"/>
      </w:pPr>
      <w:r w:rsidRPr="00C8009F">
        <w:t>+ Nghị định số 78/2018/NĐ-CP ngày 16/05/2018 của Chính phủ sửa đổi, bổ sung một số điều của Nghị định 127/2007/NĐ-CP ngày 01 tháng 8 năm 2007 của Chính phủ quy định chi tiết thi hành một số điều của Luật Tiêu chuẩn và Quy chuẩn kỹ thuậ</w:t>
      </w:r>
      <w:r w:rsidR="00347E21" w:rsidRPr="00C8009F">
        <w:t>t.</w:t>
      </w:r>
    </w:p>
    <w:p w14:paraId="1EF12E45" w14:textId="77777777" w:rsidR="00EE13A7" w:rsidRPr="00C8009F" w:rsidRDefault="00EE13A7" w:rsidP="00347E21">
      <w:pPr>
        <w:shd w:val="clear" w:color="auto" w:fill="FFFFFF"/>
        <w:spacing w:before="120" w:after="120"/>
        <w:ind w:firstLine="567"/>
        <w:jc w:val="both"/>
        <w:rPr>
          <w:spacing w:val="-4"/>
        </w:rPr>
      </w:pPr>
      <w:r w:rsidRPr="00C8009F">
        <w:t xml:space="preserve">+ </w:t>
      </w:r>
      <w:r w:rsidRPr="00C8009F">
        <w:rPr>
          <w:spacing w:val="-4"/>
        </w:rPr>
        <w:t xml:space="preserve">Nghị định số 78/2025/NĐ-CP ngày 01/04/2025 quy định chi tiết một số điều và biện pháp để tổ chức, hướng dẫn thi hành </w:t>
      </w:r>
      <w:hyperlink r:id="rId15" w:tgtFrame="_blank" w:history="1">
        <w:r w:rsidRPr="00C8009F">
          <w:rPr>
            <w:rStyle w:val="Hyperlink"/>
            <w:color w:val="auto"/>
            <w:spacing w:val="-4"/>
            <w:u w:val="none"/>
          </w:rPr>
          <w:t>Luật Ban hành văn bản quy phạm pháp luật 2025</w:t>
        </w:r>
      </w:hyperlink>
      <w:r w:rsidR="00347E21" w:rsidRPr="00C8009F">
        <w:rPr>
          <w:spacing w:val="-4"/>
        </w:rPr>
        <w:t>.</w:t>
      </w:r>
    </w:p>
    <w:p w14:paraId="2588E230" w14:textId="77777777" w:rsidR="00EE13A7" w:rsidRPr="00C8009F" w:rsidRDefault="00EE13A7" w:rsidP="00347E21">
      <w:pPr>
        <w:shd w:val="clear" w:color="auto" w:fill="FFFFFF"/>
        <w:spacing w:before="120" w:after="120"/>
        <w:ind w:firstLine="567"/>
        <w:jc w:val="both"/>
      </w:pPr>
      <w:r w:rsidRPr="00C8009F">
        <w:t>+ Thông tư số 28/2012/TT-BYT ngày 12/12/2012 của Bộ trưởng Bộ Khoa học và Công nghệ quy định về công bố hợp chuẩn, công bố hợp quy và phương thức đánh giá sự phù hợp với tiêu chuẩn, quy chuẩn kỹ thuậ</w:t>
      </w:r>
      <w:r w:rsidR="00347E21" w:rsidRPr="00C8009F">
        <w:t>t.</w:t>
      </w:r>
    </w:p>
    <w:p w14:paraId="0F5A0C1B" w14:textId="77777777" w:rsidR="00EE13A7" w:rsidRPr="00C8009F" w:rsidRDefault="00EE13A7" w:rsidP="00347E21">
      <w:pPr>
        <w:shd w:val="clear" w:color="auto" w:fill="FFFFFF"/>
        <w:spacing w:before="120" w:after="120"/>
        <w:ind w:firstLine="567"/>
        <w:jc w:val="both"/>
      </w:pPr>
      <w:r w:rsidRPr="00C8009F">
        <w:t>+ Thông tư số 02/2017/TT-BKHCN ngày 31/03/2017 của Bộ trưởng Bộ khoa học và Công nghệ sửa đổi, bổ sung một số điều của Thông tư số 28/2012/TT-BKHCN ngày 12/12/2012 của Bộ Trưởng Bộ Khoa học và Công nghệ quy định về công bố hợp chuẩn, công bố hợp quy và phương thức đánh giá sự phù hợp với tiêu chuẩn, quy chuẩn kỹ thuậ</w:t>
      </w:r>
      <w:r w:rsidR="00347E21" w:rsidRPr="00C8009F">
        <w:t>t.</w:t>
      </w:r>
    </w:p>
    <w:p w14:paraId="0C8F11EC" w14:textId="77777777" w:rsidR="00EE13A7" w:rsidRPr="00C8009F" w:rsidRDefault="00EE13A7" w:rsidP="00347E21">
      <w:pPr>
        <w:shd w:val="clear" w:color="auto" w:fill="FFFFFF"/>
        <w:spacing w:before="120" w:after="120"/>
        <w:ind w:firstLine="567"/>
        <w:jc w:val="both"/>
      </w:pPr>
      <w:r w:rsidRPr="00C8009F">
        <w:t>+  Thông tư số 26/2019/TT-BKHCN ngày 25/12/2019 của Bộ Khoa học và Công nghệ quy định chi tiết xây dựng, thẩm định và ban hành quy chuẩn kỹ thuậ</w:t>
      </w:r>
      <w:r w:rsidR="00347E21" w:rsidRPr="00C8009F">
        <w:t>t.</w:t>
      </w:r>
    </w:p>
    <w:p w14:paraId="67AF415B" w14:textId="77777777" w:rsidR="00EE13A7" w:rsidRPr="00C8009F" w:rsidRDefault="00EE13A7" w:rsidP="00347E21">
      <w:pPr>
        <w:shd w:val="clear" w:color="auto" w:fill="FFFFFF"/>
        <w:spacing w:before="120" w:after="120"/>
        <w:ind w:firstLine="567"/>
        <w:jc w:val="both"/>
      </w:pPr>
      <w:r w:rsidRPr="00C8009F">
        <w:t>+ Thông tư số 10/2023/TT-BKHCN ngày 01/06/2023 của Bộ Khoa học và Công nghệ sửa đổi, bổ sung một số điều của Thông tư số 26/2019/TT-BKHCN ngày 25 tháng 12 năm 2019 của Bộ trưởng Bộ Khoa học và Công nghệ quy định chi tiết xây dựng, thẩm định và ban hành quy chuẩn kỹ thuậ</w:t>
      </w:r>
      <w:r w:rsidR="00347E21" w:rsidRPr="00C8009F">
        <w:t>t.</w:t>
      </w:r>
    </w:p>
    <w:p w14:paraId="496B29DB" w14:textId="77777777" w:rsidR="00A725DB" w:rsidRPr="00C8009F" w:rsidRDefault="00A725DB" w:rsidP="00347E21">
      <w:pPr>
        <w:shd w:val="clear" w:color="auto" w:fill="FFFFFF"/>
        <w:spacing w:before="120" w:after="120"/>
        <w:ind w:firstLine="567"/>
        <w:jc w:val="both"/>
        <w:rPr>
          <w:spacing w:val="-4"/>
        </w:rPr>
      </w:pPr>
      <w:r w:rsidRPr="00C8009F">
        <w:rPr>
          <w:spacing w:val="2"/>
        </w:rPr>
        <w:t xml:space="preserve">+ </w:t>
      </w:r>
      <w:r w:rsidRPr="00C8009F">
        <w:rPr>
          <w:spacing w:val="-4"/>
        </w:rPr>
        <w:t>Thông tư số 27/2020/TT-BTC ngày 17/04/2020 của Bộ Tài chính hướng dẫn quản lý và sử dụng kinh phí xây dựng tiêu chuẩn quốc gia và quy chuẩn kỹ thuậ</w:t>
      </w:r>
      <w:r w:rsidR="00347E21" w:rsidRPr="00C8009F">
        <w:rPr>
          <w:spacing w:val="-4"/>
        </w:rPr>
        <w:t>t.</w:t>
      </w:r>
    </w:p>
    <w:p w14:paraId="2F31A2AE" w14:textId="77777777" w:rsidR="00EE13A7" w:rsidRPr="00C8009F" w:rsidRDefault="00EE13A7" w:rsidP="00347E21">
      <w:pPr>
        <w:shd w:val="clear" w:color="auto" w:fill="FFFFFF"/>
        <w:spacing w:before="120" w:after="120"/>
        <w:ind w:firstLine="567"/>
        <w:jc w:val="both"/>
      </w:pPr>
      <w:r w:rsidRPr="00C8009F">
        <w:t>+ Thông tư số 52/2024/TT-BYT ngày 31/12/2024 của Bộ Y tế về việc ban hành Quy chuẩn kỹ thuật quốc gia và quy định kiểm tra, giám sát chất lượng nước sạch sử dụng cho mục đích sinh hoạ</w:t>
      </w:r>
      <w:r w:rsidR="00347E21" w:rsidRPr="00C8009F">
        <w:t>t.</w:t>
      </w:r>
    </w:p>
    <w:p w14:paraId="1E3ACB2C" w14:textId="77777777" w:rsidR="00EE13A7" w:rsidRPr="00C8009F" w:rsidRDefault="00EE13A7" w:rsidP="00347E21">
      <w:pPr>
        <w:shd w:val="clear" w:color="auto" w:fill="FFFFFF"/>
        <w:spacing w:before="120" w:after="120"/>
        <w:ind w:firstLine="567"/>
        <w:jc w:val="both"/>
        <w:rPr>
          <w:bCs w:val="0"/>
        </w:rPr>
      </w:pPr>
      <w:r w:rsidRPr="00C8009F">
        <w:rPr>
          <w:b/>
        </w:rPr>
        <w:t xml:space="preserve">9. Kiến nghị Ban soạn thảo quy chuẩn kỹ thuật địa phương </w:t>
      </w:r>
    </w:p>
    <w:p w14:paraId="50912848" w14:textId="77777777" w:rsidR="00EE13A7" w:rsidRPr="00C8009F" w:rsidRDefault="00EE13A7" w:rsidP="00347E21">
      <w:pPr>
        <w:shd w:val="clear" w:color="auto" w:fill="FFFFFF"/>
        <w:spacing w:before="120" w:after="120"/>
        <w:ind w:firstLine="567"/>
        <w:jc w:val="both"/>
        <w:rPr>
          <w:bCs w:val="0"/>
        </w:rPr>
      </w:pPr>
      <w:r w:rsidRPr="00C8009F">
        <w:t>- Cơ quan, tổ chức biên soạn Quy chuẩn kỹ thuật địa phương: Sở Y tế</w:t>
      </w:r>
      <w:r w:rsidR="00A725DB" w:rsidRPr="00C8009F">
        <w:t xml:space="preserve"> là cơ quan chủ trì.</w:t>
      </w:r>
    </w:p>
    <w:p w14:paraId="6BC32F11" w14:textId="77777777" w:rsidR="00E10CE0" w:rsidRPr="00C8009F" w:rsidRDefault="00EE13A7" w:rsidP="00B800A5">
      <w:pPr>
        <w:tabs>
          <w:tab w:val="left" w:pos="4035"/>
        </w:tabs>
        <w:spacing w:before="120"/>
        <w:ind w:firstLine="567"/>
        <w:jc w:val="both"/>
        <w:rPr>
          <w:lang w:val="de-DE"/>
        </w:rPr>
      </w:pPr>
      <w:r w:rsidRPr="00C8009F">
        <w:t xml:space="preserve">- </w:t>
      </w:r>
      <w:r w:rsidR="00A725DB" w:rsidRPr="00C8009F">
        <w:t xml:space="preserve">Dự kiến </w:t>
      </w:r>
      <w:r w:rsidRPr="00C8009F">
        <w:t xml:space="preserve">Ban soạn thảo gồm </w:t>
      </w:r>
      <w:r w:rsidR="00A725DB" w:rsidRPr="00C8009F">
        <w:t xml:space="preserve">01 </w:t>
      </w:r>
      <w:r w:rsidR="00A725DB" w:rsidRPr="00C8009F">
        <w:rPr>
          <w:lang w:val="de-DE"/>
        </w:rPr>
        <w:t xml:space="preserve">Trưởng ban là Lãnh đạo Ủy ban nhân dân tỉnh. 02 Phó trưởng ban (Lãnh đạo Sở Y tế là Phó trưởng ban thường trực; Lãnh đạo Sở Khoa học và Công nghệ là Phó trưởng ban); các thành viên là </w:t>
      </w:r>
      <w:r w:rsidRPr="00C8009F">
        <w:rPr>
          <w:lang w:val="de-DE"/>
        </w:rPr>
        <w:t xml:space="preserve">Đại diện lãnh đạo các </w:t>
      </w:r>
      <w:r w:rsidR="00A725DB" w:rsidRPr="00C8009F">
        <w:rPr>
          <w:lang w:val="de-DE"/>
        </w:rPr>
        <w:t xml:space="preserve">sở: </w:t>
      </w:r>
      <w:r w:rsidRPr="00C8009F">
        <w:rPr>
          <w:lang w:val="de-DE"/>
        </w:rPr>
        <w:t xml:space="preserve">Tài chính, Nông nghiệp và Môi trường, Xây dựng, Công Thương, Tư pháp; </w:t>
      </w:r>
      <w:r w:rsidR="00C85FB7" w:rsidRPr="00C8009F">
        <w:rPr>
          <w:lang w:val="de-DE"/>
        </w:rPr>
        <w:t xml:space="preserve">lãnh </w:t>
      </w:r>
      <w:r w:rsidRPr="00C8009F">
        <w:rPr>
          <w:lang w:val="de-DE"/>
        </w:rPr>
        <w:t>đạo Trung tâm Kiểm soát bệnh tật, đại diện một số đơn vị cấp nước trên địa bàn tỉ</w:t>
      </w:r>
      <w:r w:rsidR="00A725DB" w:rsidRPr="00C8009F">
        <w:rPr>
          <w:lang w:val="de-DE"/>
        </w:rPr>
        <w:t xml:space="preserve">nh. </w:t>
      </w:r>
      <w:r w:rsidR="00C85FB7" w:rsidRPr="00C8009F">
        <w:rPr>
          <w:lang w:val="de-DE"/>
        </w:rPr>
        <w:t>M</w:t>
      </w:r>
      <w:r w:rsidRPr="00C8009F">
        <w:rPr>
          <w:lang w:val="de-DE"/>
        </w:rPr>
        <w:t xml:space="preserve">ời </w:t>
      </w:r>
      <w:r w:rsidR="00C85FB7" w:rsidRPr="00C8009F">
        <w:rPr>
          <w:lang w:val="de-DE"/>
        </w:rPr>
        <w:t xml:space="preserve">các chuyên gia </w:t>
      </w:r>
      <w:r w:rsidRPr="00C8009F">
        <w:rPr>
          <w:lang w:val="de-DE"/>
        </w:rPr>
        <w:t>đại diện Cục Phòng bệnh, Viện Sức khỏe Nghề nghiệp và Môi trường tham gia</w:t>
      </w:r>
      <w:r w:rsidR="00C85FB7" w:rsidRPr="00C8009F">
        <w:rPr>
          <w:lang w:val="de-DE"/>
        </w:rPr>
        <w:t xml:space="preserve"> B</w:t>
      </w:r>
      <w:r w:rsidRPr="00C8009F">
        <w:rPr>
          <w:lang w:val="de-DE"/>
        </w:rPr>
        <w:t xml:space="preserve">an soạn thảo. </w:t>
      </w:r>
    </w:p>
    <w:p w14:paraId="39F18202" w14:textId="77777777" w:rsidR="00EE13A7" w:rsidRPr="00C8009F" w:rsidRDefault="00B800A5" w:rsidP="00B800A5">
      <w:pPr>
        <w:tabs>
          <w:tab w:val="left" w:pos="4035"/>
        </w:tabs>
        <w:spacing w:before="120"/>
        <w:ind w:firstLine="567"/>
        <w:jc w:val="both"/>
        <w:rPr>
          <w:rFonts w:eastAsia="Calibri"/>
          <w:bCs w:val="0"/>
          <w:iCs w:val="0"/>
          <w:lang w:val="de-DE" w:eastAsia="en-US"/>
        </w:rPr>
      </w:pPr>
      <w:r w:rsidRPr="00C8009F">
        <w:rPr>
          <w:rFonts w:eastAsia="Calibri"/>
          <w:bCs w:val="0"/>
          <w:iCs w:val="0"/>
          <w:lang w:val="de-DE" w:eastAsia="en-US"/>
        </w:rPr>
        <w:lastRenderedPageBreak/>
        <w:t xml:space="preserve">Tổ thư ký giúp việc cho ban soạn thảo gồm đại diện lãnh đạo/ chuyên viên các phòng chuyên môn liên quan các sở: Y tế, </w:t>
      </w:r>
      <w:r w:rsidRPr="00C8009F">
        <w:rPr>
          <w:rFonts w:eastAsia="Calibri"/>
          <w:bCs w:val="0"/>
          <w:iCs w:val="0"/>
          <w:spacing w:val="-4"/>
          <w:lang w:val="de-DE" w:eastAsia="en-US"/>
        </w:rPr>
        <w:t>Khoa học và công nghệ, Nông nghiệp và Môi trường, Xây dựng, Trung tâm Kiểm soát bệnh tật tỉnh.</w:t>
      </w:r>
    </w:p>
    <w:p w14:paraId="011550AF" w14:textId="77777777" w:rsidR="00EE13A7" w:rsidRPr="00C8009F" w:rsidRDefault="00EE13A7" w:rsidP="00347E21">
      <w:pPr>
        <w:shd w:val="clear" w:color="auto" w:fill="FFFFFF"/>
        <w:spacing w:before="120" w:after="120"/>
        <w:ind w:firstLine="567"/>
        <w:jc w:val="both"/>
        <w:rPr>
          <w:bCs w:val="0"/>
          <w:lang w:val="de-DE"/>
        </w:rPr>
      </w:pPr>
      <w:r w:rsidRPr="00C8009F">
        <w:rPr>
          <w:lang w:val="de-DE"/>
        </w:rPr>
        <w:t xml:space="preserve">Nhiệm vụ của Ban Soạn thảo tham mưu cho Ủy ban nhân dân tỉnh xây dựng dự án, thu thập cơ sở dữ liệu và dự thảo quy chuẩn kỹ thuật địa phương về chất lượng nước sạch sử dụng cho mục đích sinh hoạt trên địa bàn tỉnh Lào Cai. </w:t>
      </w:r>
    </w:p>
    <w:p w14:paraId="29C507C4" w14:textId="77777777" w:rsidR="00EE13A7" w:rsidRPr="00C8009F" w:rsidRDefault="00EE13A7" w:rsidP="00347E21">
      <w:pPr>
        <w:shd w:val="clear" w:color="auto" w:fill="FFFFFF"/>
        <w:spacing w:before="120" w:after="120"/>
        <w:ind w:firstLine="567"/>
        <w:jc w:val="both"/>
        <w:rPr>
          <w:lang w:val="de-DE"/>
        </w:rPr>
      </w:pPr>
      <w:r w:rsidRPr="00C8009F">
        <w:rPr>
          <w:b/>
          <w:lang w:val="de-DE"/>
        </w:rPr>
        <w:t>10. Cơ quan phối hợp xây dựng Quy chuẩn kỹ thuật địa phương</w:t>
      </w:r>
    </w:p>
    <w:p w14:paraId="06C7BAE8" w14:textId="77777777" w:rsidR="00EE13A7" w:rsidRPr="00C8009F" w:rsidRDefault="00EE13A7" w:rsidP="00347E21">
      <w:pPr>
        <w:shd w:val="clear" w:color="auto" w:fill="FFFFFF"/>
        <w:spacing w:before="120" w:after="120"/>
        <w:ind w:firstLine="567"/>
        <w:jc w:val="both"/>
        <w:rPr>
          <w:lang w:val="de-DE"/>
        </w:rPr>
      </w:pPr>
      <w:r w:rsidRPr="00C8009F">
        <w:rPr>
          <w:lang w:val="de-DE"/>
        </w:rPr>
        <w:t>- Cơ quan, tổ chức phối hợp để xây dựng Quy chuẩn kỹ thuật gồ</w:t>
      </w:r>
      <w:r w:rsidR="00C85FB7" w:rsidRPr="00C8009F">
        <w:rPr>
          <w:lang w:val="de-DE"/>
        </w:rPr>
        <w:t xml:space="preserve">m: </w:t>
      </w:r>
      <w:r w:rsidRPr="00C8009F">
        <w:rPr>
          <w:lang w:val="de-DE"/>
        </w:rPr>
        <w:t xml:space="preserve">Sở Khoa học và Công nghệ, </w:t>
      </w:r>
      <w:r w:rsidR="00C85FB7" w:rsidRPr="00C8009F">
        <w:rPr>
          <w:lang w:val="de-DE"/>
        </w:rPr>
        <w:t xml:space="preserve">Sở </w:t>
      </w:r>
      <w:r w:rsidRPr="00C8009F">
        <w:rPr>
          <w:lang w:val="de-DE"/>
        </w:rPr>
        <w:t xml:space="preserve">Tài chính, </w:t>
      </w:r>
      <w:r w:rsidR="00C85FB7" w:rsidRPr="00C8009F">
        <w:rPr>
          <w:lang w:val="de-DE"/>
        </w:rPr>
        <w:t xml:space="preserve">Sở </w:t>
      </w:r>
      <w:r w:rsidRPr="00C8009F">
        <w:rPr>
          <w:lang w:val="de-DE"/>
        </w:rPr>
        <w:t xml:space="preserve">Nông nghiệp và Môi trường, </w:t>
      </w:r>
      <w:r w:rsidR="00C85FB7" w:rsidRPr="00C8009F">
        <w:rPr>
          <w:lang w:val="de-DE"/>
        </w:rPr>
        <w:t xml:space="preserve">Sở </w:t>
      </w:r>
      <w:r w:rsidRPr="00C8009F">
        <w:rPr>
          <w:lang w:val="de-DE"/>
        </w:rPr>
        <w:t>Xây dự</w:t>
      </w:r>
      <w:r w:rsidR="000970D4" w:rsidRPr="00C8009F">
        <w:rPr>
          <w:lang w:val="de-DE"/>
        </w:rPr>
        <w:t>ng,</w:t>
      </w:r>
      <w:r w:rsidR="00C85FB7" w:rsidRPr="00C8009F">
        <w:rPr>
          <w:lang w:val="de-DE"/>
        </w:rPr>
        <w:t xml:space="preserve"> Sở </w:t>
      </w:r>
      <w:r w:rsidR="000970D4" w:rsidRPr="00C8009F">
        <w:rPr>
          <w:lang w:val="de-DE"/>
        </w:rPr>
        <w:t xml:space="preserve">Tư pháp, </w:t>
      </w:r>
      <w:r w:rsidR="00C85FB7" w:rsidRPr="00C8009F">
        <w:rPr>
          <w:lang w:val="de-DE"/>
        </w:rPr>
        <w:t xml:space="preserve">Sở </w:t>
      </w:r>
      <w:r w:rsidR="009430BA" w:rsidRPr="00C8009F">
        <w:rPr>
          <w:lang w:val="de-DE"/>
        </w:rPr>
        <w:t>Công Thương, các Trung tâm y</w:t>
      </w:r>
      <w:r w:rsidRPr="00C8009F">
        <w:rPr>
          <w:lang w:val="de-DE"/>
        </w:rPr>
        <w:t xml:space="preserve"> tế</w:t>
      </w:r>
      <w:r w:rsidR="009430BA" w:rsidRPr="00C8009F">
        <w:rPr>
          <w:lang w:val="de-DE"/>
        </w:rPr>
        <w:t xml:space="preserve"> </w:t>
      </w:r>
      <w:r w:rsidRPr="00C8009F">
        <w:rPr>
          <w:lang w:val="de-DE"/>
        </w:rPr>
        <w:t xml:space="preserve"> khu vực</w:t>
      </w:r>
      <w:r w:rsidRPr="00C8009F">
        <w:rPr>
          <w:spacing w:val="2"/>
          <w:lang w:val="de-DE"/>
        </w:rPr>
        <w:t xml:space="preserve">, các đơn vị cấp nước, các chuyên gia/tổ chức hoạt động lĩnh vực cấp nước và các đơn vị có liên quan. </w:t>
      </w:r>
    </w:p>
    <w:p w14:paraId="375A06F3" w14:textId="77777777" w:rsidR="00EE13A7" w:rsidRPr="00C8009F" w:rsidRDefault="00EE13A7" w:rsidP="00347E21">
      <w:pPr>
        <w:shd w:val="clear" w:color="auto" w:fill="FFFFFF"/>
        <w:spacing w:before="120" w:after="120"/>
        <w:ind w:firstLine="567"/>
        <w:jc w:val="both"/>
        <w:rPr>
          <w:lang w:val="de-DE"/>
        </w:rPr>
      </w:pPr>
      <w:r w:rsidRPr="00C8009F">
        <w:rPr>
          <w:lang w:val="de-DE"/>
        </w:rPr>
        <w:t>- Cơ quan quản lý có liên quan bắt buộc phải lấy ý kiến về dự thảo Quy chuẩn kỹ thuật: Bộ Y tế</w:t>
      </w:r>
      <w:r w:rsidR="009845E4" w:rsidRPr="00C8009F">
        <w:rPr>
          <w:lang w:val="de-DE"/>
        </w:rPr>
        <w:t>, Bộ Khoa học và Công nghệ.</w:t>
      </w:r>
    </w:p>
    <w:p w14:paraId="13C95E00" w14:textId="77777777" w:rsidR="00EE13A7" w:rsidRPr="00C8009F" w:rsidRDefault="00EE13A7" w:rsidP="00347E21">
      <w:pPr>
        <w:shd w:val="clear" w:color="auto" w:fill="FFFFFF"/>
        <w:spacing w:before="120" w:after="120"/>
        <w:ind w:firstLine="567"/>
        <w:jc w:val="both"/>
        <w:rPr>
          <w:spacing w:val="2"/>
          <w:lang w:val="de-DE"/>
        </w:rPr>
      </w:pPr>
      <w:r w:rsidRPr="00C8009F">
        <w:rPr>
          <w:spacing w:val="2"/>
          <w:lang w:val="de-DE"/>
        </w:rPr>
        <w:t>- Các cơ quan, tổ chức, cá nhân khác cần lấy ý kiến góp ý về dự thảo Quy chuẩn kỹ thuật: 9 đơn vị cấp nước có công suất thiết kế ≥ 1000 m</w:t>
      </w:r>
      <w:r w:rsidRPr="00C8009F">
        <w:rPr>
          <w:spacing w:val="2"/>
          <w:vertAlign w:val="superscript"/>
          <w:lang w:val="de-DE"/>
        </w:rPr>
        <w:t>3</w:t>
      </w:r>
      <w:r w:rsidRPr="00C8009F">
        <w:rPr>
          <w:spacing w:val="2"/>
          <w:lang w:val="de-DE"/>
        </w:rPr>
        <w:t>/ngày đêm, các sở, ngành</w:t>
      </w:r>
      <w:r w:rsidR="009845E4" w:rsidRPr="00C8009F">
        <w:rPr>
          <w:spacing w:val="2"/>
          <w:lang w:val="de-DE"/>
        </w:rPr>
        <w:t xml:space="preserve"> liên quan</w:t>
      </w:r>
      <w:r w:rsidRPr="00C8009F">
        <w:rPr>
          <w:spacing w:val="2"/>
          <w:lang w:val="de-DE"/>
        </w:rPr>
        <w:t>, các chuyên gia/tổ chức hoạt động lĩnh vực cấp nước, chất lượng nước.</w:t>
      </w:r>
    </w:p>
    <w:p w14:paraId="2F27ED55" w14:textId="77777777" w:rsidR="00EE13A7" w:rsidRPr="00C8009F" w:rsidRDefault="00EE13A7" w:rsidP="00347E21">
      <w:pPr>
        <w:shd w:val="clear" w:color="auto" w:fill="FFFFFF"/>
        <w:spacing w:before="120" w:after="120"/>
        <w:ind w:firstLine="567"/>
        <w:jc w:val="both"/>
        <w:rPr>
          <w:spacing w:val="2"/>
          <w:lang w:val="de-DE"/>
        </w:rPr>
      </w:pPr>
      <w:r w:rsidRPr="00C8009F">
        <w:rPr>
          <w:spacing w:val="-4"/>
          <w:lang w:val="de-DE"/>
        </w:rPr>
        <w:t>- Cơ</w:t>
      </w:r>
      <w:r w:rsidRPr="00C8009F">
        <w:rPr>
          <w:spacing w:val="2"/>
          <w:lang w:val="de-DE"/>
        </w:rPr>
        <w:t xml:space="preserve"> quan hướng dẫn, hỗ trợ: Cục Phòng bệnh, Viện Sức khỏe nghề nghiệp và Môi trường (Bộ Y tế).</w:t>
      </w:r>
    </w:p>
    <w:p w14:paraId="29C8ACB9" w14:textId="77777777" w:rsidR="00EE13A7" w:rsidRPr="00C8009F" w:rsidRDefault="00EE13A7" w:rsidP="00347E21">
      <w:pPr>
        <w:shd w:val="clear" w:color="auto" w:fill="FFFFFF"/>
        <w:spacing w:before="120" w:after="120"/>
        <w:ind w:firstLine="567"/>
        <w:jc w:val="both"/>
        <w:rPr>
          <w:b/>
          <w:bCs w:val="0"/>
          <w:lang w:val="de-DE"/>
        </w:rPr>
      </w:pPr>
      <w:r w:rsidRPr="00C8009F">
        <w:rPr>
          <w:b/>
          <w:lang w:val="de-DE"/>
        </w:rPr>
        <w:t>11. Dự kiến tiến độ thực hiện</w:t>
      </w:r>
    </w:p>
    <w:tbl>
      <w:tblPr>
        <w:tblW w:w="913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5"/>
        <w:gridCol w:w="5547"/>
        <w:gridCol w:w="1556"/>
        <w:gridCol w:w="1428"/>
      </w:tblGrid>
      <w:tr w:rsidR="00EE13A7" w:rsidRPr="00C8009F" w14:paraId="05BD2529" w14:textId="77777777" w:rsidTr="00EE13A7">
        <w:trPr>
          <w:trHeight w:val="388"/>
        </w:trPr>
        <w:tc>
          <w:tcPr>
            <w:tcW w:w="605" w:type="dxa"/>
            <w:vMerge w:val="restart"/>
            <w:tcBorders>
              <w:top w:val="single" w:sz="6" w:space="0" w:color="auto"/>
              <w:left w:val="single" w:sz="6" w:space="0" w:color="auto"/>
              <w:right w:val="single" w:sz="6" w:space="0" w:color="auto"/>
            </w:tcBorders>
            <w:vAlign w:val="center"/>
          </w:tcPr>
          <w:p w14:paraId="1296FCB1" w14:textId="77777777" w:rsidR="00EE13A7" w:rsidRPr="00C8009F" w:rsidRDefault="00EE13A7" w:rsidP="00EE13A7">
            <w:pPr>
              <w:autoSpaceDE w:val="0"/>
              <w:autoSpaceDN w:val="0"/>
              <w:spacing w:before="120" w:after="120"/>
              <w:jc w:val="center"/>
              <w:rPr>
                <w:b/>
                <w:bCs w:val="0"/>
              </w:rPr>
            </w:pPr>
            <w:r w:rsidRPr="00C8009F">
              <w:rPr>
                <w:b/>
              </w:rPr>
              <w:t>TT</w:t>
            </w:r>
          </w:p>
        </w:tc>
        <w:tc>
          <w:tcPr>
            <w:tcW w:w="5547" w:type="dxa"/>
            <w:vMerge w:val="restart"/>
            <w:tcBorders>
              <w:top w:val="single" w:sz="6" w:space="0" w:color="auto"/>
              <w:left w:val="single" w:sz="6" w:space="0" w:color="auto"/>
              <w:right w:val="single" w:sz="6" w:space="0" w:color="auto"/>
            </w:tcBorders>
            <w:vAlign w:val="center"/>
          </w:tcPr>
          <w:p w14:paraId="4568D0B7" w14:textId="77777777" w:rsidR="00EE13A7" w:rsidRPr="00C8009F" w:rsidRDefault="00EE13A7" w:rsidP="00EE13A7">
            <w:pPr>
              <w:autoSpaceDE w:val="0"/>
              <w:autoSpaceDN w:val="0"/>
              <w:spacing w:before="120" w:after="120"/>
              <w:jc w:val="center"/>
              <w:rPr>
                <w:b/>
                <w:bCs w:val="0"/>
                <w:lang w:val="de-DE"/>
              </w:rPr>
            </w:pPr>
            <w:r w:rsidRPr="00C8009F">
              <w:rPr>
                <w:b/>
                <w:lang w:val="de-DE"/>
              </w:rPr>
              <w:t>Nội dung công việc</w:t>
            </w:r>
          </w:p>
        </w:tc>
        <w:tc>
          <w:tcPr>
            <w:tcW w:w="2984" w:type="dxa"/>
            <w:gridSpan w:val="2"/>
            <w:tcBorders>
              <w:top w:val="single" w:sz="6" w:space="0" w:color="auto"/>
              <w:left w:val="single" w:sz="6" w:space="0" w:color="auto"/>
              <w:bottom w:val="single" w:sz="6" w:space="0" w:color="auto"/>
              <w:right w:val="single" w:sz="6" w:space="0" w:color="auto"/>
            </w:tcBorders>
            <w:vAlign w:val="center"/>
          </w:tcPr>
          <w:p w14:paraId="611BE215" w14:textId="77777777" w:rsidR="00EE13A7" w:rsidRPr="00C8009F" w:rsidRDefault="00EE13A7" w:rsidP="00EE13A7">
            <w:pPr>
              <w:autoSpaceDE w:val="0"/>
              <w:autoSpaceDN w:val="0"/>
              <w:spacing w:before="120" w:after="120"/>
              <w:jc w:val="center"/>
              <w:rPr>
                <w:b/>
                <w:bCs w:val="0"/>
              </w:rPr>
            </w:pPr>
            <w:r w:rsidRPr="00C8009F">
              <w:rPr>
                <w:b/>
              </w:rPr>
              <w:t>Thời gian</w:t>
            </w:r>
          </w:p>
        </w:tc>
      </w:tr>
      <w:tr w:rsidR="00EE13A7" w:rsidRPr="00C8009F" w14:paraId="72016E80" w14:textId="77777777" w:rsidTr="00EE13A7">
        <w:trPr>
          <w:trHeight w:val="340"/>
        </w:trPr>
        <w:tc>
          <w:tcPr>
            <w:tcW w:w="605" w:type="dxa"/>
            <w:vMerge/>
            <w:tcBorders>
              <w:left w:val="single" w:sz="6" w:space="0" w:color="auto"/>
              <w:bottom w:val="single" w:sz="6" w:space="0" w:color="auto"/>
              <w:right w:val="single" w:sz="6" w:space="0" w:color="auto"/>
            </w:tcBorders>
            <w:vAlign w:val="center"/>
          </w:tcPr>
          <w:p w14:paraId="44474E17" w14:textId="77777777" w:rsidR="00EE13A7" w:rsidRPr="00C8009F" w:rsidRDefault="00EE13A7" w:rsidP="00EE13A7">
            <w:pPr>
              <w:autoSpaceDE w:val="0"/>
              <w:autoSpaceDN w:val="0"/>
              <w:spacing w:before="120" w:after="120"/>
              <w:jc w:val="center"/>
              <w:rPr>
                <w:b/>
                <w:bCs w:val="0"/>
              </w:rPr>
            </w:pPr>
          </w:p>
        </w:tc>
        <w:tc>
          <w:tcPr>
            <w:tcW w:w="5547" w:type="dxa"/>
            <w:vMerge/>
            <w:tcBorders>
              <w:left w:val="single" w:sz="6" w:space="0" w:color="auto"/>
              <w:bottom w:val="single" w:sz="6" w:space="0" w:color="auto"/>
              <w:right w:val="single" w:sz="6" w:space="0" w:color="auto"/>
            </w:tcBorders>
            <w:vAlign w:val="center"/>
          </w:tcPr>
          <w:p w14:paraId="7E8BAB08" w14:textId="77777777" w:rsidR="00EE13A7" w:rsidRPr="00C8009F" w:rsidRDefault="00EE13A7" w:rsidP="00EE13A7">
            <w:pPr>
              <w:autoSpaceDE w:val="0"/>
              <w:autoSpaceDN w:val="0"/>
              <w:spacing w:before="120" w:after="120"/>
              <w:jc w:val="both"/>
              <w:rPr>
                <w:b/>
                <w:bCs w:val="0"/>
              </w:rPr>
            </w:pPr>
          </w:p>
        </w:tc>
        <w:tc>
          <w:tcPr>
            <w:tcW w:w="1556" w:type="dxa"/>
            <w:tcBorders>
              <w:top w:val="single" w:sz="6" w:space="0" w:color="auto"/>
              <w:left w:val="single" w:sz="6" w:space="0" w:color="auto"/>
              <w:bottom w:val="single" w:sz="6" w:space="0" w:color="auto"/>
              <w:right w:val="single" w:sz="6" w:space="0" w:color="auto"/>
            </w:tcBorders>
            <w:vAlign w:val="center"/>
          </w:tcPr>
          <w:p w14:paraId="4F2D5A93" w14:textId="77777777" w:rsidR="00EE13A7" w:rsidRPr="00C8009F" w:rsidRDefault="00EE13A7" w:rsidP="00EE13A7">
            <w:pPr>
              <w:autoSpaceDE w:val="0"/>
              <w:autoSpaceDN w:val="0"/>
              <w:spacing w:before="120" w:after="120"/>
              <w:jc w:val="center"/>
              <w:rPr>
                <w:b/>
                <w:bCs w:val="0"/>
              </w:rPr>
            </w:pPr>
            <w:r w:rsidRPr="00C8009F">
              <w:rPr>
                <w:b/>
              </w:rPr>
              <w:t>Bắt đầu</w:t>
            </w:r>
          </w:p>
        </w:tc>
        <w:tc>
          <w:tcPr>
            <w:tcW w:w="1428" w:type="dxa"/>
            <w:tcBorders>
              <w:top w:val="single" w:sz="6" w:space="0" w:color="auto"/>
              <w:left w:val="single" w:sz="6" w:space="0" w:color="auto"/>
              <w:bottom w:val="single" w:sz="6" w:space="0" w:color="auto"/>
              <w:right w:val="single" w:sz="6" w:space="0" w:color="auto"/>
            </w:tcBorders>
            <w:vAlign w:val="center"/>
          </w:tcPr>
          <w:p w14:paraId="19F89F3C" w14:textId="77777777" w:rsidR="00EE13A7" w:rsidRPr="00C8009F" w:rsidRDefault="00EE13A7" w:rsidP="00EE13A7">
            <w:pPr>
              <w:autoSpaceDE w:val="0"/>
              <w:autoSpaceDN w:val="0"/>
              <w:spacing w:before="120" w:after="120"/>
              <w:jc w:val="center"/>
              <w:rPr>
                <w:b/>
                <w:bCs w:val="0"/>
              </w:rPr>
            </w:pPr>
            <w:r w:rsidRPr="00C8009F">
              <w:rPr>
                <w:b/>
              </w:rPr>
              <w:t>Kết thúc</w:t>
            </w:r>
          </w:p>
        </w:tc>
      </w:tr>
      <w:tr w:rsidR="00EE13A7" w:rsidRPr="00C8009F" w14:paraId="34A550B8" w14:textId="77777777" w:rsidTr="00EE13A7">
        <w:trPr>
          <w:trHeight w:val="468"/>
        </w:trPr>
        <w:tc>
          <w:tcPr>
            <w:tcW w:w="605" w:type="dxa"/>
            <w:tcBorders>
              <w:left w:val="single" w:sz="6" w:space="0" w:color="auto"/>
              <w:bottom w:val="single" w:sz="6" w:space="0" w:color="auto"/>
              <w:right w:val="single" w:sz="6" w:space="0" w:color="auto"/>
            </w:tcBorders>
            <w:vAlign w:val="center"/>
          </w:tcPr>
          <w:p w14:paraId="3BF91D0F" w14:textId="77777777" w:rsidR="00EE13A7" w:rsidRPr="00C8009F" w:rsidRDefault="00EE13A7" w:rsidP="00EE13A7">
            <w:pPr>
              <w:autoSpaceDE w:val="0"/>
              <w:autoSpaceDN w:val="0"/>
              <w:spacing w:before="120" w:after="120"/>
              <w:jc w:val="center"/>
              <w:rPr>
                <w:b/>
                <w:bCs w:val="0"/>
              </w:rPr>
            </w:pPr>
            <w:r w:rsidRPr="00C8009F">
              <w:rPr>
                <w:b/>
              </w:rPr>
              <w:t>I</w:t>
            </w:r>
          </w:p>
        </w:tc>
        <w:tc>
          <w:tcPr>
            <w:tcW w:w="5547" w:type="dxa"/>
            <w:tcBorders>
              <w:left w:val="single" w:sz="6" w:space="0" w:color="auto"/>
              <w:bottom w:val="single" w:sz="6" w:space="0" w:color="auto"/>
              <w:right w:val="single" w:sz="6" w:space="0" w:color="auto"/>
            </w:tcBorders>
            <w:vAlign w:val="center"/>
          </w:tcPr>
          <w:p w14:paraId="5EDCAC54" w14:textId="77777777" w:rsidR="00EE13A7" w:rsidRPr="00C8009F" w:rsidRDefault="00EE13A7" w:rsidP="00EE13A7">
            <w:pPr>
              <w:autoSpaceDE w:val="0"/>
              <w:autoSpaceDN w:val="0"/>
              <w:spacing w:before="120" w:after="120"/>
              <w:jc w:val="both"/>
              <w:rPr>
                <w:b/>
                <w:bCs w:val="0"/>
              </w:rPr>
            </w:pPr>
            <w:r w:rsidRPr="00C8009F">
              <w:rPr>
                <w:b/>
              </w:rPr>
              <w:t>Thành lập ban soạn thảo</w:t>
            </w:r>
          </w:p>
        </w:tc>
        <w:tc>
          <w:tcPr>
            <w:tcW w:w="1556" w:type="dxa"/>
            <w:tcBorders>
              <w:top w:val="single" w:sz="6" w:space="0" w:color="auto"/>
              <w:left w:val="single" w:sz="6" w:space="0" w:color="auto"/>
              <w:bottom w:val="single" w:sz="6" w:space="0" w:color="auto"/>
              <w:right w:val="single" w:sz="6" w:space="0" w:color="auto"/>
            </w:tcBorders>
            <w:vAlign w:val="center"/>
          </w:tcPr>
          <w:p w14:paraId="52CBF139" w14:textId="77777777" w:rsidR="00EE13A7" w:rsidRPr="00C8009F" w:rsidRDefault="00EE13A7" w:rsidP="00347E21">
            <w:pPr>
              <w:autoSpaceDE w:val="0"/>
              <w:autoSpaceDN w:val="0"/>
              <w:jc w:val="center"/>
              <w:rPr>
                <w:bCs w:val="0"/>
                <w:i/>
              </w:rPr>
            </w:pPr>
            <w:r w:rsidRPr="00C8009F">
              <w:rPr>
                <w:i/>
              </w:rPr>
              <w:t>Tháng</w:t>
            </w:r>
          </w:p>
          <w:p w14:paraId="74F20852" w14:textId="77777777" w:rsidR="00EE13A7" w:rsidRPr="00C8009F" w:rsidRDefault="00EE13A7" w:rsidP="00347E21">
            <w:pPr>
              <w:autoSpaceDE w:val="0"/>
              <w:autoSpaceDN w:val="0"/>
              <w:jc w:val="center"/>
              <w:rPr>
                <w:bCs w:val="0"/>
                <w:i/>
              </w:rPr>
            </w:pPr>
            <w:r w:rsidRPr="00C8009F">
              <w:rPr>
                <w:i/>
              </w:rPr>
              <w:t>12/2025</w:t>
            </w:r>
          </w:p>
        </w:tc>
        <w:tc>
          <w:tcPr>
            <w:tcW w:w="1428" w:type="dxa"/>
            <w:tcBorders>
              <w:top w:val="single" w:sz="6" w:space="0" w:color="auto"/>
              <w:left w:val="single" w:sz="6" w:space="0" w:color="auto"/>
              <w:bottom w:val="single" w:sz="6" w:space="0" w:color="auto"/>
              <w:right w:val="single" w:sz="6" w:space="0" w:color="auto"/>
            </w:tcBorders>
            <w:vAlign w:val="center"/>
          </w:tcPr>
          <w:p w14:paraId="04363238" w14:textId="77777777" w:rsidR="00EE13A7" w:rsidRPr="00C8009F" w:rsidRDefault="00EE13A7" w:rsidP="00347E21">
            <w:pPr>
              <w:autoSpaceDE w:val="0"/>
              <w:autoSpaceDN w:val="0"/>
              <w:jc w:val="center"/>
              <w:rPr>
                <w:bCs w:val="0"/>
                <w:i/>
              </w:rPr>
            </w:pPr>
            <w:r w:rsidRPr="00C8009F">
              <w:rPr>
                <w:i/>
              </w:rPr>
              <w:t>Tháng</w:t>
            </w:r>
          </w:p>
          <w:p w14:paraId="2E314EB5" w14:textId="77777777" w:rsidR="00EE13A7" w:rsidRPr="00C8009F" w:rsidRDefault="00EE13A7" w:rsidP="00347E21">
            <w:pPr>
              <w:autoSpaceDE w:val="0"/>
              <w:autoSpaceDN w:val="0"/>
              <w:jc w:val="center"/>
              <w:rPr>
                <w:bCs w:val="0"/>
                <w:i/>
              </w:rPr>
            </w:pPr>
            <w:r w:rsidRPr="00C8009F">
              <w:rPr>
                <w:i/>
              </w:rPr>
              <w:t>12/2025</w:t>
            </w:r>
          </w:p>
        </w:tc>
      </w:tr>
      <w:tr w:rsidR="00EE13A7" w:rsidRPr="00C8009F" w14:paraId="70283078" w14:textId="77777777" w:rsidTr="00EE13A7">
        <w:trPr>
          <w:trHeight w:val="391"/>
        </w:trPr>
        <w:tc>
          <w:tcPr>
            <w:tcW w:w="605" w:type="dxa"/>
            <w:tcBorders>
              <w:left w:val="single" w:sz="6" w:space="0" w:color="auto"/>
              <w:bottom w:val="single" w:sz="6" w:space="0" w:color="auto"/>
              <w:right w:val="single" w:sz="6" w:space="0" w:color="auto"/>
            </w:tcBorders>
            <w:vAlign w:val="center"/>
          </w:tcPr>
          <w:p w14:paraId="451669F3" w14:textId="77777777" w:rsidR="00EE13A7" w:rsidRPr="00C8009F" w:rsidRDefault="00EE13A7" w:rsidP="00EE13A7">
            <w:pPr>
              <w:autoSpaceDE w:val="0"/>
              <w:autoSpaceDN w:val="0"/>
              <w:spacing w:before="120" w:after="120"/>
              <w:jc w:val="center"/>
              <w:rPr>
                <w:b/>
                <w:bCs w:val="0"/>
              </w:rPr>
            </w:pPr>
            <w:r w:rsidRPr="00C8009F">
              <w:rPr>
                <w:b/>
              </w:rPr>
              <w:t>II</w:t>
            </w:r>
          </w:p>
        </w:tc>
        <w:tc>
          <w:tcPr>
            <w:tcW w:w="5547" w:type="dxa"/>
            <w:tcBorders>
              <w:left w:val="single" w:sz="6" w:space="0" w:color="auto"/>
              <w:bottom w:val="single" w:sz="6" w:space="0" w:color="auto"/>
              <w:right w:val="single" w:sz="6" w:space="0" w:color="auto"/>
            </w:tcBorders>
            <w:vAlign w:val="center"/>
          </w:tcPr>
          <w:p w14:paraId="07EB7795" w14:textId="77777777" w:rsidR="00EE13A7" w:rsidRPr="00C8009F" w:rsidRDefault="00EE13A7" w:rsidP="00EE13A7">
            <w:pPr>
              <w:autoSpaceDE w:val="0"/>
              <w:autoSpaceDN w:val="0"/>
              <w:spacing w:before="120" w:after="120"/>
              <w:jc w:val="both"/>
              <w:rPr>
                <w:b/>
                <w:bCs w:val="0"/>
              </w:rPr>
            </w:pPr>
            <w:r w:rsidRPr="00C8009F">
              <w:rPr>
                <w:b/>
              </w:rPr>
              <w:t>Biên soạn dự thảo QCĐP</w:t>
            </w:r>
          </w:p>
        </w:tc>
        <w:tc>
          <w:tcPr>
            <w:tcW w:w="1556" w:type="dxa"/>
            <w:tcBorders>
              <w:top w:val="single" w:sz="6" w:space="0" w:color="auto"/>
              <w:left w:val="single" w:sz="6" w:space="0" w:color="auto"/>
              <w:bottom w:val="single" w:sz="6" w:space="0" w:color="auto"/>
              <w:right w:val="single" w:sz="6" w:space="0" w:color="auto"/>
            </w:tcBorders>
            <w:vAlign w:val="center"/>
          </w:tcPr>
          <w:p w14:paraId="6F573C9C" w14:textId="77777777" w:rsidR="00EE13A7" w:rsidRPr="00C8009F" w:rsidRDefault="00EE13A7" w:rsidP="00EE13A7">
            <w:pPr>
              <w:autoSpaceDE w:val="0"/>
              <w:autoSpaceDN w:val="0"/>
              <w:spacing w:before="120" w:after="120"/>
              <w:jc w:val="center"/>
              <w:rPr>
                <w:b/>
                <w:bCs w:val="0"/>
              </w:rPr>
            </w:pPr>
          </w:p>
        </w:tc>
        <w:tc>
          <w:tcPr>
            <w:tcW w:w="1428" w:type="dxa"/>
            <w:tcBorders>
              <w:top w:val="single" w:sz="6" w:space="0" w:color="auto"/>
              <w:left w:val="single" w:sz="6" w:space="0" w:color="auto"/>
              <w:bottom w:val="single" w:sz="6" w:space="0" w:color="auto"/>
              <w:right w:val="single" w:sz="6" w:space="0" w:color="auto"/>
            </w:tcBorders>
            <w:vAlign w:val="center"/>
          </w:tcPr>
          <w:p w14:paraId="00BD1055" w14:textId="77777777" w:rsidR="00EE13A7" w:rsidRPr="00C8009F" w:rsidRDefault="00EE13A7" w:rsidP="00EE13A7">
            <w:pPr>
              <w:autoSpaceDE w:val="0"/>
              <w:autoSpaceDN w:val="0"/>
              <w:spacing w:before="120" w:after="120"/>
              <w:jc w:val="center"/>
              <w:rPr>
                <w:b/>
                <w:bCs w:val="0"/>
              </w:rPr>
            </w:pPr>
          </w:p>
        </w:tc>
      </w:tr>
      <w:tr w:rsidR="00EE13A7" w:rsidRPr="00C8009F" w14:paraId="21F53450" w14:textId="77777777" w:rsidTr="00EE13A7">
        <w:trPr>
          <w:trHeight w:val="340"/>
          <w:tblHeader/>
        </w:trPr>
        <w:tc>
          <w:tcPr>
            <w:tcW w:w="605" w:type="dxa"/>
            <w:tcBorders>
              <w:left w:val="single" w:sz="6" w:space="0" w:color="auto"/>
              <w:bottom w:val="single" w:sz="6" w:space="0" w:color="auto"/>
              <w:right w:val="single" w:sz="6" w:space="0" w:color="auto"/>
            </w:tcBorders>
            <w:vAlign w:val="center"/>
          </w:tcPr>
          <w:p w14:paraId="50D85026" w14:textId="77777777" w:rsidR="00EE13A7" w:rsidRPr="00C8009F" w:rsidRDefault="00EE13A7" w:rsidP="00EE13A7">
            <w:pPr>
              <w:autoSpaceDE w:val="0"/>
              <w:autoSpaceDN w:val="0"/>
              <w:spacing w:before="120" w:after="120"/>
              <w:jc w:val="center"/>
              <w:rPr>
                <w:bCs w:val="0"/>
              </w:rPr>
            </w:pPr>
            <w:r w:rsidRPr="00C8009F">
              <w:t>1</w:t>
            </w:r>
          </w:p>
        </w:tc>
        <w:tc>
          <w:tcPr>
            <w:tcW w:w="5547" w:type="dxa"/>
            <w:tcBorders>
              <w:left w:val="single" w:sz="6" w:space="0" w:color="auto"/>
              <w:bottom w:val="single" w:sz="6" w:space="0" w:color="auto"/>
              <w:right w:val="single" w:sz="6" w:space="0" w:color="auto"/>
            </w:tcBorders>
            <w:vAlign w:val="center"/>
          </w:tcPr>
          <w:p w14:paraId="15879E0B" w14:textId="77777777" w:rsidR="00EE13A7" w:rsidRPr="00C8009F" w:rsidRDefault="00EE13A7" w:rsidP="00EE13A7">
            <w:pPr>
              <w:autoSpaceDE w:val="0"/>
              <w:autoSpaceDN w:val="0"/>
              <w:spacing w:before="120" w:after="120"/>
              <w:jc w:val="both"/>
              <w:rPr>
                <w:b/>
                <w:bCs w:val="0"/>
              </w:rPr>
            </w:pPr>
            <w:r w:rsidRPr="00C8009F">
              <w:rPr>
                <w:lang w:val="pt-BR"/>
              </w:rPr>
              <w:t xml:space="preserve">Chuẩn bị biên soạn dự thảo </w:t>
            </w:r>
            <w:r w:rsidRPr="00C8009F">
              <w:t>Quy chuẩn kỹ thuật địa phương</w:t>
            </w:r>
          </w:p>
        </w:tc>
        <w:tc>
          <w:tcPr>
            <w:tcW w:w="1556" w:type="dxa"/>
            <w:tcBorders>
              <w:top w:val="single" w:sz="6" w:space="0" w:color="auto"/>
              <w:left w:val="single" w:sz="6" w:space="0" w:color="auto"/>
              <w:bottom w:val="single" w:sz="6" w:space="0" w:color="auto"/>
              <w:right w:val="single" w:sz="6" w:space="0" w:color="auto"/>
            </w:tcBorders>
            <w:vAlign w:val="center"/>
          </w:tcPr>
          <w:p w14:paraId="0EC6D67A" w14:textId="77777777" w:rsidR="00EE13A7" w:rsidRPr="00C8009F" w:rsidRDefault="00EE13A7" w:rsidP="00EE13A7">
            <w:pPr>
              <w:autoSpaceDE w:val="0"/>
              <w:autoSpaceDN w:val="0"/>
              <w:spacing w:before="120" w:after="120"/>
              <w:jc w:val="center"/>
              <w:rPr>
                <w:b/>
                <w:bCs w:val="0"/>
              </w:rPr>
            </w:pPr>
          </w:p>
        </w:tc>
        <w:tc>
          <w:tcPr>
            <w:tcW w:w="1428" w:type="dxa"/>
            <w:tcBorders>
              <w:top w:val="single" w:sz="6" w:space="0" w:color="auto"/>
              <w:left w:val="single" w:sz="6" w:space="0" w:color="auto"/>
              <w:bottom w:val="single" w:sz="6" w:space="0" w:color="auto"/>
              <w:right w:val="single" w:sz="6" w:space="0" w:color="auto"/>
            </w:tcBorders>
            <w:vAlign w:val="center"/>
          </w:tcPr>
          <w:p w14:paraId="7D1ECEEC" w14:textId="77777777" w:rsidR="00EE13A7" w:rsidRPr="00C8009F" w:rsidRDefault="00EE13A7" w:rsidP="00EE13A7">
            <w:pPr>
              <w:autoSpaceDE w:val="0"/>
              <w:autoSpaceDN w:val="0"/>
              <w:spacing w:before="120" w:after="120"/>
              <w:jc w:val="center"/>
              <w:rPr>
                <w:b/>
                <w:bCs w:val="0"/>
              </w:rPr>
            </w:pPr>
          </w:p>
        </w:tc>
      </w:tr>
      <w:tr w:rsidR="00EE13A7" w:rsidRPr="00C8009F" w14:paraId="188D7A7C" w14:textId="77777777" w:rsidTr="00D35B40">
        <w:trPr>
          <w:trHeight w:val="1039"/>
        </w:trPr>
        <w:tc>
          <w:tcPr>
            <w:tcW w:w="605" w:type="dxa"/>
            <w:tcBorders>
              <w:top w:val="single" w:sz="6" w:space="0" w:color="auto"/>
              <w:left w:val="single" w:sz="6" w:space="0" w:color="auto"/>
              <w:bottom w:val="single" w:sz="6" w:space="0" w:color="auto"/>
              <w:right w:val="single" w:sz="6" w:space="0" w:color="auto"/>
            </w:tcBorders>
            <w:vAlign w:val="center"/>
          </w:tcPr>
          <w:p w14:paraId="56E4AF36" w14:textId="77777777" w:rsidR="00EE13A7" w:rsidRPr="00C8009F" w:rsidRDefault="00EE13A7" w:rsidP="00EE13A7">
            <w:pPr>
              <w:autoSpaceDE w:val="0"/>
              <w:autoSpaceDN w:val="0"/>
              <w:spacing w:before="120" w:after="120"/>
              <w:jc w:val="center"/>
            </w:pPr>
            <w:r w:rsidRPr="00C8009F">
              <w:t>-</w:t>
            </w:r>
          </w:p>
        </w:tc>
        <w:tc>
          <w:tcPr>
            <w:tcW w:w="5547" w:type="dxa"/>
            <w:tcBorders>
              <w:top w:val="single" w:sz="6" w:space="0" w:color="auto"/>
              <w:left w:val="single" w:sz="6" w:space="0" w:color="auto"/>
              <w:bottom w:val="single" w:sz="6" w:space="0" w:color="auto"/>
              <w:right w:val="single" w:sz="6" w:space="0" w:color="auto"/>
            </w:tcBorders>
            <w:vAlign w:val="center"/>
          </w:tcPr>
          <w:p w14:paraId="1E2295C4" w14:textId="77777777" w:rsidR="00EE13A7" w:rsidRPr="00C8009F" w:rsidRDefault="00EE13A7" w:rsidP="00EE13A7">
            <w:pPr>
              <w:autoSpaceDE w:val="0"/>
              <w:autoSpaceDN w:val="0"/>
              <w:spacing w:before="120" w:after="120"/>
              <w:jc w:val="both"/>
              <w:rPr>
                <w:i/>
                <w:spacing w:val="-4"/>
                <w:lang w:val="pt-BR"/>
              </w:rPr>
            </w:pPr>
            <w:r w:rsidRPr="00C8009F">
              <w:rPr>
                <w:i/>
                <w:spacing w:val="-4"/>
                <w:lang w:val="pt-BR"/>
              </w:rPr>
              <w:t xml:space="preserve">Thu thập, tổng hợp, đánh giá tình hình thực hiện các văn bản quy phạm pháp luật hiện hành có liên quan đến Dự án xây dựng </w:t>
            </w:r>
            <w:r w:rsidRPr="00C8009F">
              <w:rPr>
                <w:i/>
                <w:spacing w:val="-4"/>
              </w:rPr>
              <w:t>Quy chuẩn kỹ thuật địa phương.</w:t>
            </w:r>
          </w:p>
        </w:tc>
        <w:tc>
          <w:tcPr>
            <w:tcW w:w="2984" w:type="dxa"/>
            <w:gridSpan w:val="2"/>
            <w:vMerge w:val="restart"/>
            <w:tcBorders>
              <w:top w:val="single" w:sz="6" w:space="0" w:color="auto"/>
              <w:left w:val="single" w:sz="6" w:space="0" w:color="auto"/>
              <w:right w:val="single" w:sz="6" w:space="0" w:color="auto"/>
            </w:tcBorders>
            <w:vAlign w:val="center"/>
          </w:tcPr>
          <w:p w14:paraId="2FD8504E" w14:textId="77777777" w:rsidR="00EE13A7" w:rsidRPr="00C8009F" w:rsidRDefault="00EE13A7" w:rsidP="00EE13A7">
            <w:pPr>
              <w:autoSpaceDE w:val="0"/>
              <w:autoSpaceDN w:val="0"/>
              <w:spacing w:before="120" w:after="120"/>
              <w:jc w:val="center"/>
              <w:rPr>
                <w:i/>
                <w:lang w:val="pt-BR"/>
              </w:rPr>
            </w:pPr>
            <w:r w:rsidRPr="00C8009F">
              <w:rPr>
                <w:i/>
                <w:lang w:val="pt-BR"/>
              </w:rPr>
              <w:t>Tháng 12/2025 - 01/2026</w:t>
            </w:r>
          </w:p>
        </w:tc>
      </w:tr>
      <w:tr w:rsidR="00EE13A7" w:rsidRPr="00C8009F" w14:paraId="45536B5A" w14:textId="77777777" w:rsidTr="00D35B40">
        <w:trPr>
          <w:trHeight w:val="1027"/>
        </w:trPr>
        <w:tc>
          <w:tcPr>
            <w:tcW w:w="605" w:type="dxa"/>
            <w:tcBorders>
              <w:top w:val="single" w:sz="6" w:space="0" w:color="auto"/>
              <w:left w:val="single" w:sz="6" w:space="0" w:color="auto"/>
              <w:bottom w:val="single" w:sz="6" w:space="0" w:color="auto"/>
              <w:right w:val="single" w:sz="6" w:space="0" w:color="auto"/>
            </w:tcBorders>
            <w:vAlign w:val="center"/>
          </w:tcPr>
          <w:p w14:paraId="06A098BA" w14:textId="77777777" w:rsidR="00EE13A7" w:rsidRPr="00C8009F" w:rsidRDefault="00EE13A7" w:rsidP="00EE13A7">
            <w:pPr>
              <w:autoSpaceDE w:val="0"/>
              <w:autoSpaceDN w:val="0"/>
              <w:spacing w:before="120" w:after="120"/>
              <w:jc w:val="center"/>
            </w:pPr>
            <w:r w:rsidRPr="00C8009F">
              <w:t>-</w:t>
            </w:r>
          </w:p>
        </w:tc>
        <w:tc>
          <w:tcPr>
            <w:tcW w:w="5547" w:type="dxa"/>
            <w:tcBorders>
              <w:top w:val="single" w:sz="6" w:space="0" w:color="auto"/>
              <w:left w:val="single" w:sz="6" w:space="0" w:color="auto"/>
              <w:bottom w:val="single" w:sz="6" w:space="0" w:color="auto"/>
              <w:right w:val="single" w:sz="6" w:space="0" w:color="auto"/>
            </w:tcBorders>
            <w:vAlign w:val="center"/>
          </w:tcPr>
          <w:p w14:paraId="5A0FDB74" w14:textId="77777777" w:rsidR="00EE13A7" w:rsidRPr="00C8009F" w:rsidRDefault="00EE13A7" w:rsidP="00EE13A7">
            <w:pPr>
              <w:autoSpaceDE w:val="0"/>
              <w:autoSpaceDN w:val="0"/>
              <w:spacing w:before="120" w:after="120"/>
              <w:jc w:val="both"/>
              <w:rPr>
                <w:i/>
                <w:spacing w:val="-2"/>
                <w:lang w:val="pt-BR"/>
              </w:rPr>
            </w:pPr>
            <w:r w:rsidRPr="00C8009F">
              <w:rPr>
                <w:i/>
                <w:spacing w:val="-2"/>
                <w:lang w:val="pt-BR"/>
              </w:rPr>
              <w:t xml:space="preserve">Khảo sát, đánh giá thực trạng quản lý nhà nước liên quan đến đối tượng quản lý và nội dung chính của Dự án xây dựng </w:t>
            </w:r>
            <w:r w:rsidRPr="00C8009F">
              <w:rPr>
                <w:i/>
              </w:rPr>
              <w:t>Quy chuẩn kỹ thuật địa phương.</w:t>
            </w:r>
          </w:p>
        </w:tc>
        <w:tc>
          <w:tcPr>
            <w:tcW w:w="2984" w:type="dxa"/>
            <w:gridSpan w:val="2"/>
            <w:vMerge/>
            <w:tcBorders>
              <w:left w:val="single" w:sz="6" w:space="0" w:color="auto"/>
              <w:right w:val="single" w:sz="6" w:space="0" w:color="auto"/>
            </w:tcBorders>
            <w:vAlign w:val="center"/>
          </w:tcPr>
          <w:p w14:paraId="2D62E0B6" w14:textId="77777777" w:rsidR="00EE13A7" w:rsidRPr="00C8009F" w:rsidRDefault="00EE13A7" w:rsidP="00EE13A7">
            <w:pPr>
              <w:autoSpaceDE w:val="0"/>
              <w:autoSpaceDN w:val="0"/>
              <w:spacing w:before="120" w:after="120"/>
              <w:jc w:val="center"/>
              <w:rPr>
                <w:i/>
                <w:lang w:val="pt-BR"/>
              </w:rPr>
            </w:pPr>
          </w:p>
        </w:tc>
      </w:tr>
      <w:tr w:rsidR="00EE13A7" w:rsidRPr="00C8009F" w14:paraId="2453FE3F" w14:textId="77777777" w:rsidTr="00EE13A7">
        <w:trPr>
          <w:trHeight w:val="1057"/>
        </w:trPr>
        <w:tc>
          <w:tcPr>
            <w:tcW w:w="605" w:type="dxa"/>
            <w:tcBorders>
              <w:top w:val="single" w:sz="6" w:space="0" w:color="auto"/>
              <w:left w:val="single" w:sz="6" w:space="0" w:color="auto"/>
              <w:bottom w:val="single" w:sz="6" w:space="0" w:color="auto"/>
              <w:right w:val="single" w:sz="6" w:space="0" w:color="auto"/>
            </w:tcBorders>
            <w:vAlign w:val="center"/>
          </w:tcPr>
          <w:p w14:paraId="2C4A2F3E" w14:textId="77777777" w:rsidR="00EE13A7" w:rsidRPr="00C8009F" w:rsidRDefault="00EE13A7" w:rsidP="00EE13A7">
            <w:pPr>
              <w:autoSpaceDE w:val="0"/>
              <w:autoSpaceDN w:val="0"/>
              <w:spacing w:before="120" w:after="120"/>
              <w:jc w:val="center"/>
            </w:pPr>
            <w:r w:rsidRPr="00C8009F">
              <w:lastRenderedPageBreak/>
              <w:t>-</w:t>
            </w:r>
          </w:p>
        </w:tc>
        <w:tc>
          <w:tcPr>
            <w:tcW w:w="5547" w:type="dxa"/>
            <w:tcBorders>
              <w:top w:val="single" w:sz="6" w:space="0" w:color="auto"/>
              <w:left w:val="single" w:sz="6" w:space="0" w:color="auto"/>
              <w:bottom w:val="single" w:sz="6" w:space="0" w:color="auto"/>
              <w:right w:val="single" w:sz="6" w:space="0" w:color="auto"/>
            </w:tcBorders>
            <w:vAlign w:val="center"/>
          </w:tcPr>
          <w:p w14:paraId="3503254E" w14:textId="77777777" w:rsidR="00EE13A7" w:rsidRPr="00C8009F" w:rsidRDefault="00EE13A7" w:rsidP="00EE13A7">
            <w:pPr>
              <w:autoSpaceDE w:val="0"/>
              <w:autoSpaceDN w:val="0"/>
              <w:spacing w:before="120" w:after="120"/>
              <w:jc w:val="both"/>
              <w:rPr>
                <w:i/>
                <w:spacing w:val="-2"/>
                <w:lang w:val="pt-BR"/>
              </w:rPr>
            </w:pPr>
            <w:r w:rsidRPr="00C8009F">
              <w:rPr>
                <w:i/>
                <w:spacing w:val="-2"/>
                <w:lang w:val="pt-BR"/>
              </w:rPr>
              <w:t xml:space="preserve">Tổ chức nghiên cứu thông tin, tư liệu, điều tra, khảo sát, thu thập số liệu có liên quan đến Dự án xây dựng </w:t>
            </w:r>
            <w:r w:rsidRPr="00C8009F">
              <w:rPr>
                <w:i/>
              </w:rPr>
              <w:t>Quy chuẩn kỹ thuật địa phương.</w:t>
            </w:r>
          </w:p>
        </w:tc>
        <w:tc>
          <w:tcPr>
            <w:tcW w:w="2984" w:type="dxa"/>
            <w:gridSpan w:val="2"/>
            <w:vMerge/>
            <w:tcBorders>
              <w:left w:val="single" w:sz="6" w:space="0" w:color="auto"/>
              <w:right w:val="single" w:sz="6" w:space="0" w:color="auto"/>
            </w:tcBorders>
            <w:vAlign w:val="center"/>
          </w:tcPr>
          <w:p w14:paraId="54BAFBA0" w14:textId="77777777" w:rsidR="00EE13A7" w:rsidRPr="00C8009F" w:rsidRDefault="00EE13A7" w:rsidP="00EE13A7">
            <w:pPr>
              <w:autoSpaceDE w:val="0"/>
              <w:autoSpaceDN w:val="0"/>
              <w:spacing w:before="120" w:after="120"/>
              <w:jc w:val="center"/>
              <w:rPr>
                <w:i/>
                <w:lang w:val="pt-BR"/>
              </w:rPr>
            </w:pPr>
          </w:p>
        </w:tc>
      </w:tr>
      <w:tr w:rsidR="00EE13A7" w:rsidRPr="00C8009F" w14:paraId="76E71B1A" w14:textId="77777777" w:rsidTr="00D35B40">
        <w:trPr>
          <w:trHeight w:val="1260"/>
        </w:trPr>
        <w:tc>
          <w:tcPr>
            <w:tcW w:w="605" w:type="dxa"/>
            <w:tcBorders>
              <w:top w:val="single" w:sz="6" w:space="0" w:color="auto"/>
              <w:left w:val="single" w:sz="6" w:space="0" w:color="auto"/>
              <w:bottom w:val="single" w:sz="6" w:space="0" w:color="auto"/>
              <w:right w:val="single" w:sz="6" w:space="0" w:color="auto"/>
            </w:tcBorders>
            <w:vAlign w:val="center"/>
          </w:tcPr>
          <w:p w14:paraId="454D778D" w14:textId="77777777" w:rsidR="00EE13A7" w:rsidRPr="00C8009F" w:rsidRDefault="00EE13A7" w:rsidP="00EE13A7">
            <w:pPr>
              <w:autoSpaceDE w:val="0"/>
              <w:autoSpaceDN w:val="0"/>
              <w:spacing w:before="120" w:after="120"/>
              <w:jc w:val="center"/>
            </w:pPr>
            <w:r w:rsidRPr="00C8009F">
              <w:t>-</w:t>
            </w:r>
          </w:p>
        </w:tc>
        <w:tc>
          <w:tcPr>
            <w:tcW w:w="5547" w:type="dxa"/>
            <w:tcBorders>
              <w:top w:val="single" w:sz="6" w:space="0" w:color="auto"/>
              <w:left w:val="single" w:sz="6" w:space="0" w:color="auto"/>
              <w:bottom w:val="single" w:sz="6" w:space="0" w:color="auto"/>
              <w:right w:val="single" w:sz="6" w:space="0" w:color="auto"/>
            </w:tcBorders>
            <w:vAlign w:val="center"/>
          </w:tcPr>
          <w:p w14:paraId="47F02CB2" w14:textId="77777777" w:rsidR="00EE13A7" w:rsidRPr="00C8009F" w:rsidRDefault="00EE13A7" w:rsidP="00EE13A7">
            <w:pPr>
              <w:autoSpaceDE w:val="0"/>
              <w:autoSpaceDN w:val="0"/>
              <w:spacing w:before="120" w:after="120"/>
              <w:jc w:val="both"/>
              <w:rPr>
                <w:i/>
                <w:spacing w:val="-2"/>
                <w:lang w:val="pt-BR"/>
              </w:rPr>
            </w:pPr>
            <w:r w:rsidRPr="00C8009F">
              <w:rPr>
                <w:i/>
                <w:spacing w:val="-2"/>
                <w:lang w:val="pt-BR"/>
              </w:rPr>
              <w:t xml:space="preserve">Chuẩn bị và thông qua đề cương chi tiết việc triển khai Dự án xây dựng </w:t>
            </w:r>
            <w:r w:rsidRPr="00C8009F">
              <w:rPr>
                <w:i/>
              </w:rPr>
              <w:t>Quy chuẩn kỹ thuật địa phương kèm theo khung dự thảo Quy chuẩn kỹ thuật địa phương (01 Hội nghị).</w:t>
            </w:r>
          </w:p>
        </w:tc>
        <w:tc>
          <w:tcPr>
            <w:tcW w:w="2984" w:type="dxa"/>
            <w:gridSpan w:val="2"/>
            <w:vMerge/>
            <w:tcBorders>
              <w:left w:val="single" w:sz="6" w:space="0" w:color="auto"/>
              <w:bottom w:val="single" w:sz="6" w:space="0" w:color="auto"/>
              <w:right w:val="single" w:sz="6" w:space="0" w:color="auto"/>
            </w:tcBorders>
            <w:vAlign w:val="center"/>
          </w:tcPr>
          <w:p w14:paraId="63EF85A6" w14:textId="77777777" w:rsidR="00EE13A7" w:rsidRPr="00C8009F" w:rsidRDefault="00EE13A7" w:rsidP="00EE13A7">
            <w:pPr>
              <w:autoSpaceDE w:val="0"/>
              <w:autoSpaceDN w:val="0"/>
              <w:spacing w:before="120" w:after="120"/>
              <w:jc w:val="center"/>
              <w:rPr>
                <w:i/>
                <w:lang w:val="pt-BR"/>
              </w:rPr>
            </w:pPr>
          </w:p>
        </w:tc>
      </w:tr>
      <w:tr w:rsidR="00EE13A7" w:rsidRPr="00C8009F" w14:paraId="09A9E665" w14:textId="77777777" w:rsidTr="00D35B40">
        <w:trPr>
          <w:trHeight w:val="372"/>
        </w:trPr>
        <w:tc>
          <w:tcPr>
            <w:tcW w:w="605" w:type="dxa"/>
            <w:tcBorders>
              <w:top w:val="single" w:sz="6" w:space="0" w:color="auto"/>
              <w:left w:val="single" w:sz="6" w:space="0" w:color="auto"/>
              <w:bottom w:val="single" w:sz="6" w:space="0" w:color="auto"/>
              <w:right w:val="single" w:sz="6" w:space="0" w:color="auto"/>
            </w:tcBorders>
            <w:vAlign w:val="center"/>
          </w:tcPr>
          <w:p w14:paraId="1B07A092" w14:textId="77777777" w:rsidR="00EE13A7" w:rsidRPr="00C8009F" w:rsidRDefault="00EE13A7" w:rsidP="00EE13A7">
            <w:pPr>
              <w:autoSpaceDE w:val="0"/>
              <w:autoSpaceDN w:val="0"/>
              <w:spacing w:before="120" w:after="120"/>
              <w:jc w:val="center"/>
            </w:pPr>
            <w:r w:rsidRPr="00C8009F">
              <w:t>2</w:t>
            </w:r>
          </w:p>
        </w:tc>
        <w:tc>
          <w:tcPr>
            <w:tcW w:w="5547" w:type="dxa"/>
            <w:tcBorders>
              <w:top w:val="single" w:sz="6" w:space="0" w:color="auto"/>
              <w:left w:val="single" w:sz="6" w:space="0" w:color="auto"/>
              <w:bottom w:val="single" w:sz="6" w:space="0" w:color="auto"/>
              <w:right w:val="single" w:sz="6" w:space="0" w:color="auto"/>
            </w:tcBorders>
            <w:vAlign w:val="center"/>
          </w:tcPr>
          <w:p w14:paraId="0EA7B8B7" w14:textId="77777777" w:rsidR="00EE13A7" w:rsidRPr="00C8009F" w:rsidRDefault="00EE13A7" w:rsidP="00EE13A7">
            <w:pPr>
              <w:autoSpaceDE w:val="0"/>
              <w:autoSpaceDN w:val="0"/>
              <w:spacing w:before="120" w:after="120"/>
              <w:jc w:val="both"/>
              <w:rPr>
                <w:spacing w:val="-2"/>
                <w:lang w:val="pt-BR"/>
              </w:rPr>
            </w:pPr>
            <w:r w:rsidRPr="00C8009F">
              <w:rPr>
                <w:spacing w:val="-2"/>
                <w:lang w:val="pt-BR"/>
              </w:rPr>
              <w:t>Triển khai, biên soạn dự thảo QCĐP</w:t>
            </w:r>
          </w:p>
        </w:tc>
        <w:tc>
          <w:tcPr>
            <w:tcW w:w="2984" w:type="dxa"/>
            <w:gridSpan w:val="2"/>
            <w:tcBorders>
              <w:top w:val="single" w:sz="6" w:space="0" w:color="auto"/>
              <w:left w:val="single" w:sz="6" w:space="0" w:color="auto"/>
              <w:bottom w:val="single" w:sz="6" w:space="0" w:color="auto"/>
              <w:right w:val="single" w:sz="6" w:space="0" w:color="auto"/>
            </w:tcBorders>
            <w:vAlign w:val="center"/>
          </w:tcPr>
          <w:p w14:paraId="5365F662" w14:textId="77777777" w:rsidR="00EE13A7" w:rsidRPr="00C8009F" w:rsidRDefault="00EE13A7" w:rsidP="00EE13A7">
            <w:pPr>
              <w:autoSpaceDE w:val="0"/>
              <w:autoSpaceDN w:val="0"/>
              <w:spacing w:before="120" w:after="120"/>
              <w:jc w:val="center"/>
              <w:rPr>
                <w:i/>
                <w:lang w:val="pt-BR"/>
              </w:rPr>
            </w:pPr>
          </w:p>
        </w:tc>
      </w:tr>
      <w:tr w:rsidR="00EE13A7" w:rsidRPr="00C8009F" w14:paraId="41FCF1C9" w14:textId="77777777" w:rsidTr="00D35B40">
        <w:trPr>
          <w:trHeight w:val="947"/>
        </w:trPr>
        <w:tc>
          <w:tcPr>
            <w:tcW w:w="605" w:type="dxa"/>
            <w:tcBorders>
              <w:top w:val="single" w:sz="6" w:space="0" w:color="auto"/>
              <w:left w:val="single" w:sz="6" w:space="0" w:color="auto"/>
              <w:bottom w:val="single" w:sz="6" w:space="0" w:color="auto"/>
              <w:right w:val="single" w:sz="6" w:space="0" w:color="auto"/>
            </w:tcBorders>
            <w:vAlign w:val="center"/>
          </w:tcPr>
          <w:p w14:paraId="55F86D88" w14:textId="77777777" w:rsidR="00EE13A7" w:rsidRPr="00C8009F" w:rsidRDefault="00EE13A7" w:rsidP="00EE13A7">
            <w:pPr>
              <w:autoSpaceDE w:val="0"/>
              <w:autoSpaceDN w:val="0"/>
              <w:spacing w:before="120" w:after="120"/>
              <w:jc w:val="center"/>
            </w:pPr>
            <w:r w:rsidRPr="00C8009F">
              <w:t>-</w:t>
            </w:r>
          </w:p>
        </w:tc>
        <w:tc>
          <w:tcPr>
            <w:tcW w:w="5547" w:type="dxa"/>
            <w:tcBorders>
              <w:top w:val="single" w:sz="6" w:space="0" w:color="auto"/>
              <w:left w:val="single" w:sz="6" w:space="0" w:color="auto"/>
              <w:bottom w:val="single" w:sz="6" w:space="0" w:color="auto"/>
              <w:right w:val="single" w:sz="6" w:space="0" w:color="auto"/>
            </w:tcBorders>
            <w:vAlign w:val="center"/>
          </w:tcPr>
          <w:p w14:paraId="368EE721" w14:textId="77777777" w:rsidR="00EE13A7" w:rsidRPr="00C8009F" w:rsidRDefault="00EE13A7" w:rsidP="00EE13A7">
            <w:pPr>
              <w:autoSpaceDE w:val="0"/>
              <w:autoSpaceDN w:val="0"/>
              <w:spacing w:before="120" w:after="120"/>
              <w:jc w:val="both"/>
              <w:rPr>
                <w:i/>
                <w:spacing w:val="-2"/>
              </w:rPr>
            </w:pPr>
            <w:r w:rsidRPr="00C8009F">
              <w:rPr>
                <w:i/>
                <w:lang w:val="vi-VN"/>
              </w:rPr>
              <w:t>Biên soạn dự thảo</w:t>
            </w:r>
            <w:r w:rsidRPr="00C8009F">
              <w:rPr>
                <w:i/>
              </w:rPr>
              <w:t xml:space="preserve"> (lần 1) </w:t>
            </w:r>
            <w:r w:rsidRPr="00C8009F">
              <w:rPr>
                <w:i/>
                <w:lang w:val="vi-VN"/>
              </w:rPr>
              <w:t>trên cơ sở khung nội dung dự thảo đã được ban soạn thảo thống nhất và viết thuyết minh cho dự thảo</w:t>
            </w:r>
            <w:r w:rsidRPr="00C8009F">
              <w:rPr>
                <w:i/>
              </w:rPr>
              <w:t>.</w:t>
            </w:r>
          </w:p>
        </w:tc>
        <w:tc>
          <w:tcPr>
            <w:tcW w:w="2984" w:type="dxa"/>
            <w:gridSpan w:val="2"/>
            <w:vMerge w:val="restart"/>
            <w:tcBorders>
              <w:top w:val="single" w:sz="6" w:space="0" w:color="auto"/>
              <w:left w:val="single" w:sz="6" w:space="0" w:color="auto"/>
              <w:right w:val="single" w:sz="6" w:space="0" w:color="auto"/>
            </w:tcBorders>
            <w:vAlign w:val="center"/>
          </w:tcPr>
          <w:p w14:paraId="2345A5F8" w14:textId="77777777" w:rsidR="00EE13A7" w:rsidRPr="00C8009F" w:rsidRDefault="00EE13A7" w:rsidP="00EE13A7">
            <w:pPr>
              <w:autoSpaceDE w:val="0"/>
              <w:autoSpaceDN w:val="0"/>
              <w:spacing w:before="120" w:after="120"/>
              <w:jc w:val="center"/>
              <w:rPr>
                <w:i/>
                <w:lang w:val="pt-BR"/>
              </w:rPr>
            </w:pPr>
            <w:r w:rsidRPr="00C8009F">
              <w:rPr>
                <w:i/>
              </w:rPr>
              <w:t>Tháng 02/2026 - 3/2026</w:t>
            </w:r>
          </w:p>
        </w:tc>
      </w:tr>
      <w:tr w:rsidR="00EE13A7" w:rsidRPr="00C8009F" w14:paraId="2D611953" w14:textId="77777777" w:rsidTr="00D35B40">
        <w:trPr>
          <w:trHeight w:val="1644"/>
        </w:trPr>
        <w:tc>
          <w:tcPr>
            <w:tcW w:w="605" w:type="dxa"/>
            <w:tcBorders>
              <w:top w:val="single" w:sz="6" w:space="0" w:color="auto"/>
              <w:left w:val="single" w:sz="6" w:space="0" w:color="auto"/>
              <w:bottom w:val="single" w:sz="6" w:space="0" w:color="auto"/>
              <w:right w:val="single" w:sz="6" w:space="0" w:color="auto"/>
            </w:tcBorders>
            <w:vAlign w:val="center"/>
          </w:tcPr>
          <w:p w14:paraId="1FD48BEE" w14:textId="77777777" w:rsidR="00EE13A7" w:rsidRPr="00C8009F" w:rsidRDefault="00EE13A7" w:rsidP="00EE13A7">
            <w:pPr>
              <w:autoSpaceDE w:val="0"/>
              <w:autoSpaceDN w:val="0"/>
              <w:spacing w:before="120" w:after="120"/>
              <w:jc w:val="center"/>
            </w:pPr>
            <w:r w:rsidRPr="00C8009F">
              <w:t>-</w:t>
            </w:r>
          </w:p>
        </w:tc>
        <w:tc>
          <w:tcPr>
            <w:tcW w:w="5547" w:type="dxa"/>
            <w:tcBorders>
              <w:top w:val="single" w:sz="6" w:space="0" w:color="auto"/>
              <w:left w:val="single" w:sz="6" w:space="0" w:color="auto"/>
              <w:bottom w:val="single" w:sz="6" w:space="0" w:color="auto"/>
              <w:right w:val="single" w:sz="6" w:space="0" w:color="auto"/>
            </w:tcBorders>
            <w:vAlign w:val="center"/>
          </w:tcPr>
          <w:p w14:paraId="3808F01E" w14:textId="77777777" w:rsidR="00EE13A7" w:rsidRPr="00C8009F" w:rsidRDefault="00EE13A7" w:rsidP="007565AF">
            <w:pPr>
              <w:autoSpaceDE w:val="0"/>
              <w:autoSpaceDN w:val="0"/>
              <w:spacing w:before="120" w:after="120"/>
              <w:jc w:val="both"/>
              <w:rPr>
                <w:i/>
                <w:spacing w:val="-4"/>
                <w:lang w:val="pt-BR"/>
              </w:rPr>
            </w:pPr>
            <w:r w:rsidRPr="00C8009F">
              <w:rPr>
                <w:i/>
                <w:spacing w:val="-4"/>
                <w:lang w:val="pt-BR"/>
              </w:rPr>
              <w:t xml:space="preserve">Tổng hợp, nghiên cứu tài liệu kỹ thuật, thu thập số liệu thứ cấp để đánh giá thực trạng, xác định mức giới hạn, thông số của đặc tính kỹ thuật, đánh giá mức rủi ro của đối tượng để phục vụ xây dựng </w:t>
            </w:r>
            <w:r w:rsidRPr="00C8009F">
              <w:rPr>
                <w:i/>
                <w:spacing w:val="-4"/>
              </w:rPr>
              <w:t xml:space="preserve">Quy chuẩn kỹ thuật địa phương </w:t>
            </w:r>
          </w:p>
        </w:tc>
        <w:tc>
          <w:tcPr>
            <w:tcW w:w="2984" w:type="dxa"/>
            <w:gridSpan w:val="2"/>
            <w:vMerge/>
            <w:tcBorders>
              <w:left w:val="single" w:sz="6" w:space="0" w:color="auto"/>
              <w:bottom w:val="single" w:sz="6" w:space="0" w:color="auto"/>
              <w:right w:val="single" w:sz="6" w:space="0" w:color="auto"/>
            </w:tcBorders>
            <w:vAlign w:val="center"/>
          </w:tcPr>
          <w:p w14:paraId="49F093C0" w14:textId="77777777" w:rsidR="00EE13A7" w:rsidRPr="00C8009F" w:rsidRDefault="00EE13A7" w:rsidP="00EE13A7">
            <w:pPr>
              <w:autoSpaceDE w:val="0"/>
              <w:autoSpaceDN w:val="0"/>
              <w:spacing w:before="120" w:after="120"/>
              <w:jc w:val="center"/>
              <w:rPr>
                <w:i/>
                <w:lang w:val="pt-BR"/>
              </w:rPr>
            </w:pPr>
          </w:p>
        </w:tc>
      </w:tr>
      <w:tr w:rsidR="00EE13A7" w:rsidRPr="00C8009F" w14:paraId="283E8598" w14:textId="77777777" w:rsidTr="00D35B40">
        <w:trPr>
          <w:trHeight w:val="889"/>
        </w:trPr>
        <w:tc>
          <w:tcPr>
            <w:tcW w:w="605" w:type="dxa"/>
            <w:tcBorders>
              <w:top w:val="single" w:sz="6" w:space="0" w:color="auto"/>
              <w:left w:val="single" w:sz="6" w:space="0" w:color="auto"/>
              <w:bottom w:val="single" w:sz="6" w:space="0" w:color="auto"/>
              <w:right w:val="single" w:sz="6" w:space="0" w:color="auto"/>
            </w:tcBorders>
            <w:vAlign w:val="center"/>
          </w:tcPr>
          <w:p w14:paraId="01154033" w14:textId="77777777" w:rsidR="00EE13A7" w:rsidRPr="00C8009F" w:rsidRDefault="00EE13A7" w:rsidP="00EE13A7">
            <w:pPr>
              <w:autoSpaceDE w:val="0"/>
              <w:autoSpaceDN w:val="0"/>
              <w:spacing w:before="120" w:after="120"/>
              <w:jc w:val="center"/>
            </w:pPr>
            <w:r w:rsidRPr="00C8009F">
              <w:t>-</w:t>
            </w:r>
          </w:p>
        </w:tc>
        <w:tc>
          <w:tcPr>
            <w:tcW w:w="5547" w:type="dxa"/>
            <w:tcBorders>
              <w:top w:val="single" w:sz="6" w:space="0" w:color="auto"/>
              <w:left w:val="single" w:sz="6" w:space="0" w:color="auto"/>
              <w:bottom w:val="single" w:sz="6" w:space="0" w:color="auto"/>
              <w:right w:val="single" w:sz="6" w:space="0" w:color="auto"/>
            </w:tcBorders>
            <w:vAlign w:val="center"/>
          </w:tcPr>
          <w:p w14:paraId="274C9D1A" w14:textId="77777777" w:rsidR="00EE13A7" w:rsidRPr="00C8009F" w:rsidRDefault="00EE13A7" w:rsidP="00EE13A7">
            <w:pPr>
              <w:autoSpaceDE w:val="0"/>
              <w:autoSpaceDN w:val="0"/>
              <w:spacing w:before="120" w:after="120"/>
              <w:jc w:val="both"/>
              <w:rPr>
                <w:i/>
                <w:spacing w:val="-4"/>
                <w:lang w:val="pt-BR"/>
              </w:rPr>
            </w:pPr>
            <w:r w:rsidRPr="00C8009F">
              <w:rPr>
                <w:i/>
                <w:spacing w:val="-4"/>
              </w:rPr>
              <w:t>Tổ chức các hội nghị, hội thảo, lấy ý kiến của Ban soạn thảo, các chuyên gia có liên quan đối với dự thảo Quy chuẩn kỹ thuật địa phương (lần 2).</w:t>
            </w:r>
          </w:p>
        </w:tc>
        <w:tc>
          <w:tcPr>
            <w:tcW w:w="1556" w:type="dxa"/>
            <w:tcBorders>
              <w:top w:val="single" w:sz="6" w:space="0" w:color="auto"/>
              <w:left w:val="single" w:sz="6" w:space="0" w:color="auto"/>
              <w:bottom w:val="single" w:sz="6" w:space="0" w:color="auto"/>
              <w:right w:val="single" w:sz="6" w:space="0" w:color="auto"/>
            </w:tcBorders>
            <w:vAlign w:val="center"/>
          </w:tcPr>
          <w:p w14:paraId="4133A73E" w14:textId="77777777" w:rsidR="00EE13A7" w:rsidRPr="00C8009F" w:rsidRDefault="00EE13A7" w:rsidP="00EE13A7">
            <w:pPr>
              <w:autoSpaceDE w:val="0"/>
              <w:autoSpaceDN w:val="0"/>
              <w:spacing w:before="120" w:after="120"/>
              <w:jc w:val="center"/>
              <w:rPr>
                <w:i/>
                <w:lang w:val="pt-BR"/>
              </w:rPr>
            </w:pPr>
            <w:r w:rsidRPr="00C8009F">
              <w:rPr>
                <w:i/>
                <w:lang w:val="pt-BR"/>
              </w:rPr>
              <w:t>Tháng 4/2026</w:t>
            </w:r>
          </w:p>
        </w:tc>
        <w:tc>
          <w:tcPr>
            <w:tcW w:w="1428" w:type="dxa"/>
            <w:tcBorders>
              <w:top w:val="single" w:sz="6" w:space="0" w:color="auto"/>
              <w:left w:val="single" w:sz="6" w:space="0" w:color="auto"/>
              <w:bottom w:val="single" w:sz="6" w:space="0" w:color="auto"/>
              <w:right w:val="single" w:sz="6" w:space="0" w:color="auto"/>
            </w:tcBorders>
            <w:vAlign w:val="center"/>
          </w:tcPr>
          <w:p w14:paraId="75A3CEB9" w14:textId="77777777" w:rsidR="00EE13A7" w:rsidRPr="00C8009F" w:rsidRDefault="00EE13A7" w:rsidP="00EE13A7">
            <w:pPr>
              <w:autoSpaceDE w:val="0"/>
              <w:autoSpaceDN w:val="0"/>
              <w:spacing w:before="120" w:after="120"/>
              <w:jc w:val="center"/>
              <w:rPr>
                <w:i/>
                <w:lang w:val="pt-BR"/>
              </w:rPr>
            </w:pPr>
            <w:r w:rsidRPr="00C8009F">
              <w:rPr>
                <w:i/>
                <w:lang w:val="pt-BR"/>
              </w:rPr>
              <w:t>Tháng 4/2026</w:t>
            </w:r>
          </w:p>
        </w:tc>
      </w:tr>
      <w:tr w:rsidR="00EE13A7" w:rsidRPr="00C8009F" w14:paraId="285964C2" w14:textId="77777777" w:rsidTr="00EE13A7">
        <w:trPr>
          <w:trHeight w:val="731"/>
        </w:trPr>
        <w:tc>
          <w:tcPr>
            <w:tcW w:w="605" w:type="dxa"/>
            <w:tcBorders>
              <w:top w:val="single" w:sz="6" w:space="0" w:color="auto"/>
              <w:left w:val="single" w:sz="6" w:space="0" w:color="auto"/>
              <w:bottom w:val="single" w:sz="6" w:space="0" w:color="auto"/>
              <w:right w:val="single" w:sz="6" w:space="0" w:color="auto"/>
            </w:tcBorders>
            <w:vAlign w:val="center"/>
          </w:tcPr>
          <w:p w14:paraId="0197F1C3" w14:textId="77777777" w:rsidR="00EE13A7" w:rsidRPr="00C8009F" w:rsidRDefault="00EE13A7" w:rsidP="00EE13A7">
            <w:pPr>
              <w:autoSpaceDE w:val="0"/>
              <w:autoSpaceDN w:val="0"/>
              <w:spacing w:before="120" w:after="120"/>
              <w:jc w:val="center"/>
            </w:pPr>
            <w:r w:rsidRPr="00C8009F">
              <w:t>-</w:t>
            </w:r>
          </w:p>
        </w:tc>
        <w:tc>
          <w:tcPr>
            <w:tcW w:w="5547" w:type="dxa"/>
            <w:tcBorders>
              <w:top w:val="single" w:sz="6" w:space="0" w:color="auto"/>
              <w:left w:val="single" w:sz="6" w:space="0" w:color="auto"/>
              <w:bottom w:val="single" w:sz="6" w:space="0" w:color="auto"/>
              <w:right w:val="single" w:sz="6" w:space="0" w:color="auto"/>
            </w:tcBorders>
            <w:vAlign w:val="center"/>
          </w:tcPr>
          <w:p w14:paraId="3D227BA4" w14:textId="77777777" w:rsidR="00EE13A7" w:rsidRPr="00C8009F" w:rsidRDefault="00EE13A7" w:rsidP="00EE13A7">
            <w:pPr>
              <w:autoSpaceDE w:val="0"/>
              <w:autoSpaceDN w:val="0"/>
              <w:spacing w:before="120" w:after="120"/>
              <w:jc w:val="both"/>
              <w:rPr>
                <w:i/>
              </w:rPr>
            </w:pPr>
            <w:r w:rsidRPr="00C8009F">
              <w:rPr>
                <w:i/>
              </w:rPr>
              <w:t>Nghiên cứu, tiếp thu ý kiến, chỉnh sửa dự thảo và trình Ủy ban nhân dân tỉnh xem xét.</w:t>
            </w:r>
          </w:p>
        </w:tc>
        <w:tc>
          <w:tcPr>
            <w:tcW w:w="1556" w:type="dxa"/>
            <w:tcBorders>
              <w:top w:val="single" w:sz="6" w:space="0" w:color="auto"/>
              <w:left w:val="single" w:sz="6" w:space="0" w:color="auto"/>
              <w:bottom w:val="single" w:sz="6" w:space="0" w:color="auto"/>
              <w:right w:val="single" w:sz="6" w:space="0" w:color="auto"/>
            </w:tcBorders>
            <w:vAlign w:val="center"/>
          </w:tcPr>
          <w:p w14:paraId="6EEE0616" w14:textId="77777777" w:rsidR="00EE13A7" w:rsidRPr="00C8009F" w:rsidRDefault="00EE13A7" w:rsidP="00EE13A7">
            <w:pPr>
              <w:autoSpaceDE w:val="0"/>
              <w:autoSpaceDN w:val="0"/>
              <w:spacing w:before="120" w:after="120"/>
              <w:jc w:val="center"/>
              <w:rPr>
                <w:i/>
                <w:lang w:val="pt-BR"/>
              </w:rPr>
            </w:pPr>
            <w:r w:rsidRPr="00C8009F">
              <w:rPr>
                <w:i/>
                <w:lang w:val="pt-BR"/>
              </w:rPr>
              <w:t>Tháng 4/2026</w:t>
            </w:r>
          </w:p>
        </w:tc>
        <w:tc>
          <w:tcPr>
            <w:tcW w:w="1428" w:type="dxa"/>
            <w:tcBorders>
              <w:top w:val="single" w:sz="6" w:space="0" w:color="auto"/>
              <w:left w:val="single" w:sz="6" w:space="0" w:color="auto"/>
              <w:bottom w:val="single" w:sz="6" w:space="0" w:color="auto"/>
              <w:right w:val="single" w:sz="6" w:space="0" w:color="auto"/>
            </w:tcBorders>
            <w:vAlign w:val="center"/>
          </w:tcPr>
          <w:p w14:paraId="3C6C788C" w14:textId="77777777" w:rsidR="00EE13A7" w:rsidRPr="00C8009F" w:rsidRDefault="00EE13A7" w:rsidP="00EE13A7">
            <w:pPr>
              <w:autoSpaceDE w:val="0"/>
              <w:autoSpaceDN w:val="0"/>
              <w:spacing w:before="120" w:after="120"/>
              <w:jc w:val="center"/>
              <w:rPr>
                <w:i/>
                <w:lang w:val="pt-BR"/>
              </w:rPr>
            </w:pPr>
            <w:r w:rsidRPr="00C8009F">
              <w:rPr>
                <w:i/>
                <w:lang w:val="pt-BR"/>
              </w:rPr>
              <w:t>Tháng 4/2026</w:t>
            </w:r>
          </w:p>
        </w:tc>
      </w:tr>
      <w:tr w:rsidR="00EE13A7" w:rsidRPr="00C8009F" w14:paraId="3E511661" w14:textId="77777777" w:rsidTr="00EE13A7">
        <w:trPr>
          <w:trHeight w:val="847"/>
        </w:trPr>
        <w:tc>
          <w:tcPr>
            <w:tcW w:w="605" w:type="dxa"/>
            <w:tcBorders>
              <w:top w:val="single" w:sz="6" w:space="0" w:color="auto"/>
              <w:left w:val="single" w:sz="6" w:space="0" w:color="auto"/>
              <w:bottom w:val="single" w:sz="6" w:space="0" w:color="auto"/>
              <w:right w:val="single" w:sz="6" w:space="0" w:color="auto"/>
            </w:tcBorders>
            <w:vAlign w:val="center"/>
          </w:tcPr>
          <w:p w14:paraId="087B2E69" w14:textId="77777777" w:rsidR="00EE13A7" w:rsidRPr="00C8009F" w:rsidRDefault="00EE13A7" w:rsidP="00EE13A7">
            <w:pPr>
              <w:autoSpaceDE w:val="0"/>
              <w:autoSpaceDN w:val="0"/>
              <w:spacing w:before="120" w:after="120"/>
              <w:jc w:val="center"/>
              <w:rPr>
                <w:b/>
              </w:rPr>
            </w:pPr>
            <w:r w:rsidRPr="00C8009F">
              <w:rPr>
                <w:b/>
              </w:rPr>
              <w:t>III</w:t>
            </w:r>
          </w:p>
        </w:tc>
        <w:tc>
          <w:tcPr>
            <w:tcW w:w="5547" w:type="dxa"/>
            <w:tcBorders>
              <w:top w:val="single" w:sz="6" w:space="0" w:color="auto"/>
              <w:left w:val="single" w:sz="6" w:space="0" w:color="auto"/>
              <w:bottom w:val="single" w:sz="6" w:space="0" w:color="auto"/>
              <w:right w:val="single" w:sz="6" w:space="0" w:color="auto"/>
            </w:tcBorders>
            <w:vAlign w:val="center"/>
          </w:tcPr>
          <w:p w14:paraId="78B03401" w14:textId="77777777" w:rsidR="00EE13A7" w:rsidRPr="00C8009F" w:rsidRDefault="00EE13A7" w:rsidP="00EE13A7">
            <w:pPr>
              <w:autoSpaceDE w:val="0"/>
              <w:autoSpaceDN w:val="0"/>
              <w:spacing w:before="120" w:after="120"/>
              <w:jc w:val="both"/>
              <w:rPr>
                <w:b/>
              </w:rPr>
            </w:pPr>
            <w:r w:rsidRPr="00C8009F">
              <w:rPr>
                <w:b/>
              </w:rPr>
              <w:t>Tổ chức thông báo, lấy ý kiến rộng rãi và hoàn chỉnh dự thảo QCĐP</w:t>
            </w:r>
          </w:p>
        </w:tc>
        <w:tc>
          <w:tcPr>
            <w:tcW w:w="1556" w:type="dxa"/>
            <w:tcBorders>
              <w:top w:val="single" w:sz="6" w:space="0" w:color="auto"/>
              <w:left w:val="single" w:sz="6" w:space="0" w:color="auto"/>
              <w:bottom w:val="single" w:sz="6" w:space="0" w:color="auto"/>
              <w:right w:val="single" w:sz="6" w:space="0" w:color="auto"/>
            </w:tcBorders>
            <w:vAlign w:val="center"/>
          </w:tcPr>
          <w:p w14:paraId="1AC7FD9B" w14:textId="77777777" w:rsidR="00EE13A7" w:rsidRPr="00C8009F" w:rsidRDefault="00EE13A7" w:rsidP="00EE13A7">
            <w:pPr>
              <w:autoSpaceDE w:val="0"/>
              <w:autoSpaceDN w:val="0"/>
              <w:spacing w:before="120" w:after="120"/>
              <w:jc w:val="center"/>
              <w:rPr>
                <w:i/>
                <w:lang w:val="pt-BR"/>
              </w:rPr>
            </w:pPr>
          </w:p>
        </w:tc>
        <w:tc>
          <w:tcPr>
            <w:tcW w:w="1428" w:type="dxa"/>
            <w:tcBorders>
              <w:top w:val="single" w:sz="6" w:space="0" w:color="auto"/>
              <w:left w:val="single" w:sz="6" w:space="0" w:color="auto"/>
              <w:bottom w:val="single" w:sz="6" w:space="0" w:color="auto"/>
              <w:right w:val="single" w:sz="6" w:space="0" w:color="auto"/>
            </w:tcBorders>
            <w:vAlign w:val="center"/>
          </w:tcPr>
          <w:p w14:paraId="0558E4E0" w14:textId="77777777" w:rsidR="00EE13A7" w:rsidRPr="00C8009F" w:rsidRDefault="00EE13A7" w:rsidP="00EE13A7">
            <w:pPr>
              <w:autoSpaceDE w:val="0"/>
              <w:autoSpaceDN w:val="0"/>
              <w:spacing w:before="120" w:after="120"/>
              <w:jc w:val="center"/>
              <w:rPr>
                <w:i/>
                <w:lang w:val="pt-BR"/>
              </w:rPr>
            </w:pPr>
          </w:p>
        </w:tc>
      </w:tr>
      <w:tr w:rsidR="00EE13A7" w:rsidRPr="00C8009F" w14:paraId="05AD6EEB" w14:textId="77777777" w:rsidTr="00D35B40">
        <w:trPr>
          <w:trHeight w:val="2418"/>
        </w:trPr>
        <w:tc>
          <w:tcPr>
            <w:tcW w:w="605" w:type="dxa"/>
            <w:tcBorders>
              <w:top w:val="single" w:sz="6" w:space="0" w:color="auto"/>
              <w:left w:val="single" w:sz="6" w:space="0" w:color="auto"/>
              <w:bottom w:val="single" w:sz="6" w:space="0" w:color="auto"/>
              <w:right w:val="single" w:sz="6" w:space="0" w:color="auto"/>
            </w:tcBorders>
            <w:vAlign w:val="center"/>
          </w:tcPr>
          <w:p w14:paraId="47D45922" w14:textId="77777777" w:rsidR="00EE13A7" w:rsidRPr="00C8009F" w:rsidRDefault="00EE13A7" w:rsidP="00EE13A7">
            <w:pPr>
              <w:autoSpaceDE w:val="0"/>
              <w:autoSpaceDN w:val="0"/>
              <w:spacing w:before="120" w:after="120"/>
              <w:jc w:val="center"/>
            </w:pPr>
            <w:r w:rsidRPr="00C8009F">
              <w:t>-</w:t>
            </w:r>
          </w:p>
        </w:tc>
        <w:tc>
          <w:tcPr>
            <w:tcW w:w="5547" w:type="dxa"/>
            <w:tcBorders>
              <w:top w:val="single" w:sz="6" w:space="0" w:color="auto"/>
              <w:left w:val="single" w:sz="6" w:space="0" w:color="auto"/>
              <w:bottom w:val="single" w:sz="6" w:space="0" w:color="auto"/>
              <w:right w:val="single" w:sz="6" w:space="0" w:color="auto"/>
            </w:tcBorders>
            <w:vAlign w:val="center"/>
          </w:tcPr>
          <w:p w14:paraId="386C5BA6" w14:textId="77777777" w:rsidR="00EE13A7" w:rsidRPr="00C8009F" w:rsidRDefault="00EE13A7" w:rsidP="00ED4BF0">
            <w:pPr>
              <w:autoSpaceDE w:val="0"/>
              <w:autoSpaceDN w:val="0"/>
              <w:spacing w:before="120" w:after="120"/>
              <w:jc w:val="both"/>
              <w:rPr>
                <w:i/>
              </w:rPr>
            </w:pPr>
            <w:r w:rsidRPr="00C8009F">
              <w:rPr>
                <w:i/>
              </w:rPr>
              <w:t xml:space="preserve">Ủy ban nhân dân tỉnh </w:t>
            </w:r>
            <w:r w:rsidR="00ED4BF0" w:rsidRPr="00C8009F">
              <w:rPr>
                <w:i/>
              </w:rPr>
              <w:t xml:space="preserve">tổ chức xem xét hồ sơ, </w:t>
            </w:r>
            <w:r w:rsidRPr="00C8009F">
              <w:rPr>
                <w:i/>
              </w:rPr>
              <w:t>gửi dự thả</w:t>
            </w:r>
            <w:r w:rsidR="00ED4BF0" w:rsidRPr="00C8009F">
              <w:rPr>
                <w:i/>
              </w:rPr>
              <w:t>o xin</w:t>
            </w:r>
            <w:r w:rsidRPr="00C8009F">
              <w:rPr>
                <w:i/>
              </w:rPr>
              <w:t xml:space="preserve"> ý kiến đến Bộ khoa học và công nghệ, </w:t>
            </w:r>
            <w:r w:rsidR="00ED4BF0" w:rsidRPr="00C8009F">
              <w:rPr>
                <w:i/>
              </w:rPr>
              <w:t>các cơ quan, tổ chức, cá nhân liên quan</w:t>
            </w:r>
            <w:r w:rsidRPr="00C8009F">
              <w:rPr>
                <w:i/>
              </w:rPr>
              <w:t xml:space="preserve">, đăng trên </w:t>
            </w:r>
            <w:r w:rsidR="00ED4BF0" w:rsidRPr="00C8009F">
              <w:rPr>
                <w:i/>
              </w:rPr>
              <w:t xml:space="preserve">Công thông tin </w:t>
            </w:r>
            <w:r w:rsidRPr="00C8009F">
              <w:rPr>
                <w:i/>
              </w:rPr>
              <w:t>điện tử tỉ</w:t>
            </w:r>
            <w:r w:rsidR="00ED4BF0" w:rsidRPr="00C8009F">
              <w:rPr>
                <w:i/>
              </w:rPr>
              <w:t xml:space="preserve">nh, </w:t>
            </w:r>
            <w:r w:rsidRPr="00C8009F">
              <w:rPr>
                <w:i/>
              </w:rPr>
              <w:t>cơ quan Thông báo và Điểm hỏi đáp của địa phương (Sở Khoa học và Công nghệ) để xác định sự cần thiết phải thông báo cho WTO theo quy định tại Thông tư số 16/2018/TT-BKHCN.</w:t>
            </w:r>
          </w:p>
        </w:tc>
        <w:tc>
          <w:tcPr>
            <w:tcW w:w="1556" w:type="dxa"/>
            <w:tcBorders>
              <w:top w:val="single" w:sz="6" w:space="0" w:color="auto"/>
              <w:left w:val="single" w:sz="6" w:space="0" w:color="auto"/>
              <w:bottom w:val="single" w:sz="6" w:space="0" w:color="auto"/>
              <w:right w:val="single" w:sz="6" w:space="0" w:color="auto"/>
            </w:tcBorders>
            <w:vAlign w:val="center"/>
          </w:tcPr>
          <w:p w14:paraId="3004B12B" w14:textId="77777777" w:rsidR="00EE13A7" w:rsidRPr="00C8009F" w:rsidRDefault="00EE13A7" w:rsidP="00EE13A7">
            <w:pPr>
              <w:autoSpaceDE w:val="0"/>
              <w:autoSpaceDN w:val="0"/>
              <w:spacing w:before="120" w:after="120"/>
              <w:jc w:val="center"/>
              <w:rPr>
                <w:i/>
                <w:lang w:val="pt-BR"/>
              </w:rPr>
            </w:pPr>
            <w:r w:rsidRPr="00C8009F">
              <w:rPr>
                <w:i/>
                <w:lang w:val="pt-BR"/>
              </w:rPr>
              <w:t>Tháng 5/2026</w:t>
            </w:r>
          </w:p>
        </w:tc>
        <w:tc>
          <w:tcPr>
            <w:tcW w:w="1428" w:type="dxa"/>
            <w:tcBorders>
              <w:top w:val="single" w:sz="6" w:space="0" w:color="auto"/>
              <w:left w:val="single" w:sz="6" w:space="0" w:color="auto"/>
              <w:bottom w:val="single" w:sz="6" w:space="0" w:color="auto"/>
              <w:right w:val="single" w:sz="6" w:space="0" w:color="auto"/>
            </w:tcBorders>
            <w:vAlign w:val="center"/>
          </w:tcPr>
          <w:p w14:paraId="3F0D8B7F" w14:textId="77777777" w:rsidR="00EE13A7" w:rsidRPr="00C8009F" w:rsidRDefault="00EE13A7" w:rsidP="00EE13A7">
            <w:pPr>
              <w:autoSpaceDE w:val="0"/>
              <w:autoSpaceDN w:val="0"/>
              <w:spacing w:before="120" w:after="120"/>
              <w:jc w:val="center"/>
              <w:rPr>
                <w:i/>
                <w:lang w:val="pt-BR"/>
              </w:rPr>
            </w:pPr>
            <w:r w:rsidRPr="00C8009F">
              <w:rPr>
                <w:i/>
                <w:lang w:val="pt-BR"/>
              </w:rPr>
              <w:t>Tháng 6/2026</w:t>
            </w:r>
          </w:p>
        </w:tc>
      </w:tr>
      <w:tr w:rsidR="00EE13A7" w:rsidRPr="00C8009F" w14:paraId="704EF11F" w14:textId="77777777" w:rsidTr="00D35B40">
        <w:trPr>
          <w:trHeight w:val="472"/>
        </w:trPr>
        <w:tc>
          <w:tcPr>
            <w:tcW w:w="605" w:type="dxa"/>
            <w:tcBorders>
              <w:top w:val="single" w:sz="6" w:space="0" w:color="auto"/>
              <w:left w:val="single" w:sz="6" w:space="0" w:color="auto"/>
              <w:bottom w:val="single" w:sz="6" w:space="0" w:color="auto"/>
              <w:right w:val="single" w:sz="6" w:space="0" w:color="auto"/>
            </w:tcBorders>
            <w:vAlign w:val="center"/>
          </w:tcPr>
          <w:p w14:paraId="6984D06F" w14:textId="77777777" w:rsidR="00EE13A7" w:rsidRPr="00C8009F" w:rsidRDefault="00EE13A7" w:rsidP="00EE13A7">
            <w:pPr>
              <w:autoSpaceDE w:val="0"/>
              <w:autoSpaceDN w:val="0"/>
              <w:spacing w:before="120" w:after="120"/>
              <w:jc w:val="center"/>
            </w:pPr>
            <w:r w:rsidRPr="00C8009F">
              <w:t>-</w:t>
            </w:r>
          </w:p>
        </w:tc>
        <w:tc>
          <w:tcPr>
            <w:tcW w:w="5547" w:type="dxa"/>
            <w:tcBorders>
              <w:top w:val="single" w:sz="6" w:space="0" w:color="auto"/>
              <w:left w:val="single" w:sz="6" w:space="0" w:color="auto"/>
              <w:bottom w:val="single" w:sz="6" w:space="0" w:color="auto"/>
              <w:right w:val="single" w:sz="6" w:space="0" w:color="auto"/>
            </w:tcBorders>
            <w:vAlign w:val="center"/>
          </w:tcPr>
          <w:p w14:paraId="273D32D4" w14:textId="77777777" w:rsidR="00EE13A7" w:rsidRPr="00C8009F" w:rsidRDefault="00EE13A7" w:rsidP="00EE13A7">
            <w:pPr>
              <w:autoSpaceDE w:val="0"/>
              <w:autoSpaceDN w:val="0"/>
              <w:spacing w:before="120" w:after="120"/>
              <w:jc w:val="both"/>
              <w:rPr>
                <w:i/>
              </w:rPr>
            </w:pPr>
            <w:r w:rsidRPr="00C8009F">
              <w:rPr>
                <w:i/>
              </w:rPr>
              <w:t xml:space="preserve">Tổ chức Hội nghị chuyên đề lấy ý kiến dự thảo QCĐP (lần 2). </w:t>
            </w:r>
          </w:p>
        </w:tc>
        <w:tc>
          <w:tcPr>
            <w:tcW w:w="1556" w:type="dxa"/>
            <w:tcBorders>
              <w:top w:val="single" w:sz="6" w:space="0" w:color="auto"/>
              <w:left w:val="single" w:sz="6" w:space="0" w:color="auto"/>
              <w:bottom w:val="single" w:sz="6" w:space="0" w:color="auto"/>
              <w:right w:val="single" w:sz="6" w:space="0" w:color="auto"/>
            </w:tcBorders>
            <w:vAlign w:val="center"/>
          </w:tcPr>
          <w:p w14:paraId="71D3B632" w14:textId="77777777" w:rsidR="00EE13A7" w:rsidRPr="00C8009F" w:rsidRDefault="00EE13A7" w:rsidP="00EE13A7">
            <w:pPr>
              <w:autoSpaceDE w:val="0"/>
              <w:autoSpaceDN w:val="0"/>
              <w:spacing w:before="120" w:after="120"/>
              <w:jc w:val="center"/>
              <w:rPr>
                <w:i/>
                <w:lang w:val="pt-BR"/>
              </w:rPr>
            </w:pPr>
            <w:r w:rsidRPr="00C8009F">
              <w:rPr>
                <w:i/>
                <w:lang w:val="pt-BR"/>
              </w:rPr>
              <w:t>Tháng 7/2026</w:t>
            </w:r>
          </w:p>
        </w:tc>
        <w:tc>
          <w:tcPr>
            <w:tcW w:w="1428" w:type="dxa"/>
            <w:tcBorders>
              <w:top w:val="single" w:sz="6" w:space="0" w:color="auto"/>
              <w:left w:val="single" w:sz="6" w:space="0" w:color="auto"/>
              <w:bottom w:val="single" w:sz="6" w:space="0" w:color="auto"/>
              <w:right w:val="single" w:sz="6" w:space="0" w:color="auto"/>
            </w:tcBorders>
            <w:vAlign w:val="center"/>
          </w:tcPr>
          <w:p w14:paraId="62018B6E" w14:textId="77777777" w:rsidR="00EE13A7" w:rsidRPr="00C8009F" w:rsidRDefault="00EE13A7" w:rsidP="00EE13A7">
            <w:pPr>
              <w:autoSpaceDE w:val="0"/>
              <w:autoSpaceDN w:val="0"/>
              <w:spacing w:before="120" w:after="120"/>
              <w:jc w:val="center"/>
              <w:rPr>
                <w:i/>
                <w:lang w:val="pt-BR"/>
              </w:rPr>
            </w:pPr>
            <w:r w:rsidRPr="00C8009F">
              <w:rPr>
                <w:i/>
                <w:lang w:val="pt-BR"/>
              </w:rPr>
              <w:t>Tháng 7/2026</w:t>
            </w:r>
          </w:p>
        </w:tc>
      </w:tr>
      <w:tr w:rsidR="00EE13A7" w:rsidRPr="00C8009F" w14:paraId="51F24D80" w14:textId="77777777" w:rsidTr="00EE13A7">
        <w:trPr>
          <w:trHeight w:val="731"/>
        </w:trPr>
        <w:tc>
          <w:tcPr>
            <w:tcW w:w="605" w:type="dxa"/>
            <w:tcBorders>
              <w:top w:val="single" w:sz="6" w:space="0" w:color="auto"/>
              <w:left w:val="single" w:sz="6" w:space="0" w:color="auto"/>
              <w:bottom w:val="single" w:sz="6" w:space="0" w:color="auto"/>
              <w:right w:val="single" w:sz="6" w:space="0" w:color="auto"/>
            </w:tcBorders>
            <w:vAlign w:val="center"/>
          </w:tcPr>
          <w:p w14:paraId="1F851D43" w14:textId="77777777" w:rsidR="00EE13A7" w:rsidRPr="00C8009F" w:rsidRDefault="00EE13A7" w:rsidP="00EE13A7">
            <w:pPr>
              <w:autoSpaceDE w:val="0"/>
              <w:autoSpaceDN w:val="0"/>
              <w:spacing w:before="120" w:after="120"/>
              <w:jc w:val="center"/>
            </w:pPr>
            <w:r w:rsidRPr="00C8009F">
              <w:t>-</w:t>
            </w:r>
          </w:p>
        </w:tc>
        <w:tc>
          <w:tcPr>
            <w:tcW w:w="5547" w:type="dxa"/>
            <w:tcBorders>
              <w:top w:val="single" w:sz="6" w:space="0" w:color="auto"/>
              <w:left w:val="single" w:sz="6" w:space="0" w:color="auto"/>
              <w:bottom w:val="single" w:sz="6" w:space="0" w:color="auto"/>
              <w:right w:val="single" w:sz="6" w:space="0" w:color="auto"/>
            </w:tcBorders>
            <w:vAlign w:val="center"/>
          </w:tcPr>
          <w:p w14:paraId="50C05580" w14:textId="77777777" w:rsidR="00EE13A7" w:rsidRPr="00C8009F" w:rsidRDefault="00ED4BF0" w:rsidP="00EE13A7">
            <w:pPr>
              <w:autoSpaceDE w:val="0"/>
              <w:autoSpaceDN w:val="0"/>
              <w:spacing w:before="120" w:after="120"/>
              <w:jc w:val="both"/>
              <w:rPr>
                <w:i/>
              </w:rPr>
            </w:pPr>
            <w:r w:rsidRPr="00C8009F">
              <w:rPr>
                <w:i/>
              </w:rPr>
              <w:t>Ban soạn thảo n</w:t>
            </w:r>
            <w:r w:rsidR="00EE13A7" w:rsidRPr="00C8009F">
              <w:rPr>
                <w:i/>
              </w:rPr>
              <w:t xml:space="preserve">ghiên cứu, tiếp thu ý kiến, chỉnh sửa dự thảo. </w:t>
            </w:r>
          </w:p>
        </w:tc>
        <w:tc>
          <w:tcPr>
            <w:tcW w:w="1556" w:type="dxa"/>
            <w:tcBorders>
              <w:top w:val="single" w:sz="6" w:space="0" w:color="auto"/>
              <w:left w:val="single" w:sz="6" w:space="0" w:color="auto"/>
              <w:bottom w:val="single" w:sz="6" w:space="0" w:color="auto"/>
              <w:right w:val="single" w:sz="6" w:space="0" w:color="auto"/>
            </w:tcBorders>
            <w:vAlign w:val="center"/>
          </w:tcPr>
          <w:p w14:paraId="7D9CF83F" w14:textId="77777777" w:rsidR="00EE13A7" w:rsidRPr="00C8009F" w:rsidRDefault="00EE13A7" w:rsidP="00EE13A7">
            <w:pPr>
              <w:autoSpaceDE w:val="0"/>
              <w:autoSpaceDN w:val="0"/>
              <w:spacing w:before="120" w:after="120"/>
              <w:jc w:val="center"/>
              <w:rPr>
                <w:i/>
                <w:lang w:val="pt-BR"/>
              </w:rPr>
            </w:pPr>
            <w:r w:rsidRPr="00C8009F">
              <w:rPr>
                <w:i/>
                <w:lang w:val="pt-BR"/>
              </w:rPr>
              <w:t>Tháng 7/2026</w:t>
            </w:r>
          </w:p>
        </w:tc>
        <w:tc>
          <w:tcPr>
            <w:tcW w:w="1428" w:type="dxa"/>
            <w:tcBorders>
              <w:top w:val="single" w:sz="6" w:space="0" w:color="auto"/>
              <w:left w:val="single" w:sz="6" w:space="0" w:color="auto"/>
              <w:bottom w:val="single" w:sz="6" w:space="0" w:color="auto"/>
              <w:right w:val="single" w:sz="6" w:space="0" w:color="auto"/>
            </w:tcBorders>
            <w:vAlign w:val="center"/>
          </w:tcPr>
          <w:p w14:paraId="09EC868C" w14:textId="77777777" w:rsidR="00EE13A7" w:rsidRPr="00C8009F" w:rsidRDefault="00EE13A7" w:rsidP="00EE13A7">
            <w:pPr>
              <w:autoSpaceDE w:val="0"/>
              <w:autoSpaceDN w:val="0"/>
              <w:spacing w:before="120" w:after="120"/>
              <w:jc w:val="center"/>
              <w:rPr>
                <w:i/>
                <w:lang w:val="pt-BR"/>
              </w:rPr>
            </w:pPr>
            <w:r w:rsidRPr="00C8009F">
              <w:rPr>
                <w:i/>
                <w:lang w:val="pt-BR"/>
              </w:rPr>
              <w:t>Tháng 7/2026</w:t>
            </w:r>
          </w:p>
        </w:tc>
      </w:tr>
      <w:tr w:rsidR="00EE13A7" w:rsidRPr="00C8009F" w14:paraId="4FE6D925" w14:textId="77777777" w:rsidTr="00EE13A7">
        <w:trPr>
          <w:trHeight w:val="1726"/>
        </w:trPr>
        <w:tc>
          <w:tcPr>
            <w:tcW w:w="605" w:type="dxa"/>
            <w:tcBorders>
              <w:top w:val="single" w:sz="6" w:space="0" w:color="auto"/>
              <w:left w:val="single" w:sz="6" w:space="0" w:color="auto"/>
              <w:bottom w:val="single" w:sz="6" w:space="0" w:color="auto"/>
              <w:right w:val="single" w:sz="6" w:space="0" w:color="auto"/>
            </w:tcBorders>
            <w:vAlign w:val="center"/>
          </w:tcPr>
          <w:p w14:paraId="5793FA85" w14:textId="77777777" w:rsidR="00EE13A7" w:rsidRPr="00C8009F" w:rsidRDefault="00EE13A7" w:rsidP="00EE13A7">
            <w:pPr>
              <w:autoSpaceDE w:val="0"/>
              <w:autoSpaceDN w:val="0"/>
              <w:spacing w:before="120" w:after="120"/>
              <w:jc w:val="center"/>
            </w:pPr>
            <w:r w:rsidRPr="00C8009F">
              <w:lastRenderedPageBreak/>
              <w:t>-</w:t>
            </w:r>
          </w:p>
        </w:tc>
        <w:tc>
          <w:tcPr>
            <w:tcW w:w="5547" w:type="dxa"/>
            <w:tcBorders>
              <w:top w:val="single" w:sz="6" w:space="0" w:color="auto"/>
              <w:left w:val="single" w:sz="6" w:space="0" w:color="auto"/>
              <w:bottom w:val="single" w:sz="6" w:space="0" w:color="auto"/>
              <w:right w:val="single" w:sz="6" w:space="0" w:color="auto"/>
            </w:tcBorders>
            <w:vAlign w:val="center"/>
          </w:tcPr>
          <w:p w14:paraId="62FEA40B" w14:textId="77777777" w:rsidR="00EE13A7" w:rsidRPr="00C8009F" w:rsidRDefault="00EE13A7" w:rsidP="00EE13A7">
            <w:pPr>
              <w:autoSpaceDE w:val="0"/>
              <w:autoSpaceDN w:val="0"/>
              <w:spacing w:before="120" w:after="120"/>
              <w:jc w:val="both"/>
            </w:pPr>
            <w:r w:rsidRPr="00C8009F">
              <w:rPr>
                <w:i/>
              </w:rPr>
              <w:t>Ủy ban nhân dân tỉnh tổ chức thẩm tra hồ sơ dự thảo QCĐP để xem xét tính đầy đủ, hợp lệ của hồ sơ dự thảo QCĐP. UBND tỉnh gửi hồ sơ dự thảo quy chuẩn kỹ thuật địa phương đến Bộ Y tế để tổ chức xem xét, cho ý kiến.</w:t>
            </w:r>
          </w:p>
        </w:tc>
        <w:tc>
          <w:tcPr>
            <w:tcW w:w="1556" w:type="dxa"/>
            <w:tcBorders>
              <w:top w:val="single" w:sz="6" w:space="0" w:color="auto"/>
              <w:left w:val="single" w:sz="6" w:space="0" w:color="auto"/>
              <w:bottom w:val="single" w:sz="6" w:space="0" w:color="auto"/>
              <w:right w:val="single" w:sz="6" w:space="0" w:color="auto"/>
            </w:tcBorders>
            <w:vAlign w:val="center"/>
          </w:tcPr>
          <w:p w14:paraId="5DE83121" w14:textId="77777777" w:rsidR="00EE13A7" w:rsidRPr="00C8009F" w:rsidRDefault="00EE13A7" w:rsidP="00EE13A7">
            <w:pPr>
              <w:autoSpaceDE w:val="0"/>
              <w:autoSpaceDN w:val="0"/>
              <w:spacing w:before="120" w:after="120"/>
              <w:jc w:val="center"/>
              <w:rPr>
                <w:i/>
                <w:lang w:val="pt-BR"/>
              </w:rPr>
            </w:pPr>
            <w:r w:rsidRPr="00C8009F">
              <w:rPr>
                <w:i/>
                <w:lang w:val="pt-BR"/>
              </w:rPr>
              <w:t>Tháng 8/2026</w:t>
            </w:r>
          </w:p>
        </w:tc>
        <w:tc>
          <w:tcPr>
            <w:tcW w:w="1428" w:type="dxa"/>
            <w:tcBorders>
              <w:top w:val="single" w:sz="6" w:space="0" w:color="auto"/>
              <w:left w:val="single" w:sz="6" w:space="0" w:color="auto"/>
              <w:bottom w:val="single" w:sz="6" w:space="0" w:color="auto"/>
              <w:right w:val="single" w:sz="6" w:space="0" w:color="auto"/>
            </w:tcBorders>
            <w:vAlign w:val="center"/>
          </w:tcPr>
          <w:p w14:paraId="2FB1B7D9" w14:textId="77777777" w:rsidR="00EE13A7" w:rsidRPr="00C8009F" w:rsidRDefault="00EE13A7" w:rsidP="00EE13A7">
            <w:pPr>
              <w:autoSpaceDE w:val="0"/>
              <w:autoSpaceDN w:val="0"/>
              <w:spacing w:before="120" w:after="120"/>
              <w:jc w:val="center"/>
              <w:rPr>
                <w:i/>
                <w:lang w:val="pt-BR"/>
              </w:rPr>
            </w:pPr>
            <w:r w:rsidRPr="00C8009F">
              <w:rPr>
                <w:i/>
                <w:lang w:val="pt-BR"/>
              </w:rPr>
              <w:t>Tháng 8/2026</w:t>
            </w:r>
          </w:p>
        </w:tc>
      </w:tr>
      <w:tr w:rsidR="00EE13A7" w:rsidRPr="00C8009F" w14:paraId="0209F4E6" w14:textId="77777777" w:rsidTr="00EE13A7">
        <w:trPr>
          <w:trHeight w:val="404"/>
        </w:trPr>
        <w:tc>
          <w:tcPr>
            <w:tcW w:w="605" w:type="dxa"/>
            <w:tcBorders>
              <w:top w:val="single" w:sz="6" w:space="0" w:color="auto"/>
              <w:left w:val="single" w:sz="6" w:space="0" w:color="auto"/>
              <w:bottom w:val="single" w:sz="6" w:space="0" w:color="auto"/>
              <w:right w:val="single" w:sz="6" w:space="0" w:color="auto"/>
            </w:tcBorders>
            <w:vAlign w:val="center"/>
          </w:tcPr>
          <w:p w14:paraId="66254E0F" w14:textId="77777777" w:rsidR="00EE13A7" w:rsidRPr="00C8009F" w:rsidRDefault="00EE13A7" w:rsidP="00EE13A7">
            <w:pPr>
              <w:autoSpaceDE w:val="0"/>
              <w:autoSpaceDN w:val="0"/>
              <w:spacing w:before="120" w:after="120"/>
              <w:jc w:val="center"/>
              <w:rPr>
                <w:b/>
              </w:rPr>
            </w:pPr>
            <w:r w:rsidRPr="00C8009F">
              <w:rPr>
                <w:b/>
              </w:rPr>
              <w:t>IV</w:t>
            </w:r>
          </w:p>
        </w:tc>
        <w:tc>
          <w:tcPr>
            <w:tcW w:w="5547" w:type="dxa"/>
            <w:tcBorders>
              <w:top w:val="single" w:sz="6" w:space="0" w:color="auto"/>
              <w:left w:val="single" w:sz="6" w:space="0" w:color="auto"/>
              <w:bottom w:val="single" w:sz="6" w:space="0" w:color="auto"/>
              <w:right w:val="single" w:sz="6" w:space="0" w:color="auto"/>
            </w:tcBorders>
            <w:vAlign w:val="center"/>
          </w:tcPr>
          <w:p w14:paraId="40308BB0" w14:textId="77777777" w:rsidR="00EE13A7" w:rsidRPr="00C8009F" w:rsidRDefault="00EE13A7" w:rsidP="00EE13A7">
            <w:pPr>
              <w:autoSpaceDE w:val="0"/>
              <w:autoSpaceDN w:val="0"/>
              <w:spacing w:before="120" w:after="120"/>
              <w:jc w:val="both"/>
              <w:rPr>
                <w:b/>
              </w:rPr>
            </w:pPr>
            <w:r w:rsidRPr="00C8009F">
              <w:rPr>
                <w:b/>
              </w:rPr>
              <w:t>Xem xét, cho ý kiến về việc ban hành QCĐP</w:t>
            </w:r>
          </w:p>
        </w:tc>
        <w:tc>
          <w:tcPr>
            <w:tcW w:w="1556" w:type="dxa"/>
            <w:tcBorders>
              <w:top w:val="single" w:sz="6" w:space="0" w:color="auto"/>
              <w:left w:val="single" w:sz="6" w:space="0" w:color="auto"/>
              <w:bottom w:val="single" w:sz="6" w:space="0" w:color="auto"/>
              <w:right w:val="single" w:sz="6" w:space="0" w:color="auto"/>
            </w:tcBorders>
            <w:vAlign w:val="center"/>
          </w:tcPr>
          <w:p w14:paraId="216BAA8B" w14:textId="77777777" w:rsidR="00EE13A7" w:rsidRPr="00C8009F" w:rsidRDefault="00EE13A7" w:rsidP="00EE13A7">
            <w:pPr>
              <w:autoSpaceDE w:val="0"/>
              <w:autoSpaceDN w:val="0"/>
              <w:spacing w:before="120" w:after="120"/>
              <w:jc w:val="center"/>
              <w:rPr>
                <w:i/>
                <w:lang w:val="pt-BR"/>
              </w:rPr>
            </w:pPr>
          </w:p>
        </w:tc>
        <w:tc>
          <w:tcPr>
            <w:tcW w:w="1428" w:type="dxa"/>
            <w:tcBorders>
              <w:top w:val="single" w:sz="6" w:space="0" w:color="auto"/>
              <w:left w:val="single" w:sz="6" w:space="0" w:color="auto"/>
              <w:bottom w:val="single" w:sz="6" w:space="0" w:color="auto"/>
              <w:right w:val="single" w:sz="6" w:space="0" w:color="auto"/>
            </w:tcBorders>
            <w:vAlign w:val="center"/>
          </w:tcPr>
          <w:p w14:paraId="3A7A548A" w14:textId="77777777" w:rsidR="00EE13A7" w:rsidRPr="00C8009F" w:rsidRDefault="00EE13A7" w:rsidP="00EE13A7">
            <w:pPr>
              <w:autoSpaceDE w:val="0"/>
              <w:autoSpaceDN w:val="0"/>
              <w:spacing w:before="120" w:after="120"/>
              <w:jc w:val="center"/>
              <w:rPr>
                <w:i/>
                <w:lang w:val="pt-BR"/>
              </w:rPr>
            </w:pPr>
          </w:p>
        </w:tc>
      </w:tr>
      <w:tr w:rsidR="00EE13A7" w:rsidRPr="00C8009F" w14:paraId="7AB8EC20" w14:textId="77777777" w:rsidTr="00EE13A7">
        <w:trPr>
          <w:trHeight w:val="1057"/>
        </w:trPr>
        <w:tc>
          <w:tcPr>
            <w:tcW w:w="605" w:type="dxa"/>
            <w:tcBorders>
              <w:top w:val="single" w:sz="6" w:space="0" w:color="auto"/>
              <w:left w:val="single" w:sz="6" w:space="0" w:color="auto"/>
              <w:bottom w:val="single" w:sz="6" w:space="0" w:color="auto"/>
              <w:right w:val="single" w:sz="6" w:space="0" w:color="auto"/>
            </w:tcBorders>
            <w:vAlign w:val="center"/>
          </w:tcPr>
          <w:p w14:paraId="5304C8F6" w14:textId="77777777" w:rsidR="00EE13A7" w:rsidRPr="00C8009F" w:rsidRDefault="00EE13A7" w:rsidP="00EE13A7">
            <w:pPr>
              <w:autoSpaceDE w:val="0"/>
              <w:autoSpaceDN w:val="0"/>
              <w:spacing w:before="120" w:after="120"/>
              <w:jc w:val="center"/>
              <w:rPr>
                <w:b/>
              </w:rPr>
            </w:pPr>
            <w:r w:rsidRPr="00C8009F">
              <w:rPr>
                <w:b/>
              </w:rPr>
              <w:t>-</w:t>
            </w:r>
          </w:p>
        </w:tc>
        <w:tc>
          <w:tcPr>
            <w:tcW w:w="5547" w:type="dxa"/>
            <w:tcBorders>
              <w:top w:val="single" w:sz="6" w:space="0" w:color="auto"/>
              <w:left w:val="single" w:sz="6" w:space="0" w:color="auto"/>
              <w:bottom w:val="single" w:sz="6" w:space="0" w:color="auto"/>
              <w:right w:val="single" w:sz="6" w:space="0" w:color="auto"/>
            </w:tcBorders>
            <w:vAlign w:val="center"/>
          </w:tcPr>
          <w:p w14:paraId="799E620D" w14:textId="77777777" w:rsidR="00EE13A7" w:rsidRPr="00C8009F" w:rsidRDefault="00EE13A7" w:rsidP="00EE13A7">
            <w:pPr>
              <w:autoSpaceDE w:val="0"/>
              <w:autoSpaceDN w:val="0"/>
              <w:spacing w:before="120" w:after="120"/>
              <w:jc w:val="both"/>
              <w:rPr>
                <w:i/>
              </w:rPr>
            </w:pPr>
            <w:r w:rsidRPr="00C8009F">
              <w:rPr>
                <w:i/>
              </w:rPr>
              <w:t>Bộ Y tế xem xét tính hợp lệ, nộ</w:t>
            </w:r>
            <w:r w:rsidR="00012030" w:rsidRPr="00C8009F">
              <w:rPr>
                <w:i/>
              </w:rPr>
              <w:t>i du</w:t>
            </w:r>
            <w:r w:rsidRPr="00C8009F">
              <w:rPr>
                <w:i/>
              </w:rPr>
              <w:t>ng, sự phù hợp, tính thống nhất…của hồ sơ dự thảo QCĐP và cho ý kiến với về việ</w:t>
            </w:r>
            <w:r w:rsidR="00012030" w:rsidRPr="00C8009F">
              <w:rPr>
                <w:i/>
              </w:rPr>
              <w:t>c ban hành QCĐP.</w:t>
            </w:r>
          </w:p>
        </w:tc>
        <w:tc>
          <w:tcPr>
            <w:tcW w:w="1556" w:type="dxa"/>
            <w:tcBorders>
              <w:top w:val="single" w:sz="6" w:space="0" w:color="auto"/>
              <w:left w:val="single" w:sz="6" w:space="0" w:color="auto"/>
              <w:bottom w:val="single" w:sz="6" w:space="0" w:color="auto"/>
              <w:right w:val="single" w:sz="6" w:space="0" w:color="auto"/>
            </w:tcBorders>
            <w:vAlign w:val="center"/>
          </w:tcPr>
          <w:p w14:paraId="4C249804" w14:textId="77777777" w:rsidR="00EE13A7" w:rsidRPr="00C8009F" w:rsidRDefault="00EE13A7" w:rsidP="00EE13A7">
            <w:pPr>
              <w:autoSpaceDE w:val="0"/>
              <w:autoSpaceDN w:val="0"/>
              <w:spacing w:before="120" w:after="120"/>
              <w:jc w:val="center"/>
              <w:rPr>
                <w:i/>
                <w:lang w:val="pt-BR"/>
              </w:rPr>
            </w:pPr>
            <w:r w:rsidRPr="00C8009F">
              <w:rPr>
                <w:i/>
                <w:lang w:val="pt-BR"/>
              </w:rPr>
              <w:t>Tháng 9/2026</w:t>
            </w:r>
          </w:p>
        </w:tc>
        <w:tc>
          <w:tcPr>
            <w:tcW w:w="1428" w:type="dxa"/>
            <w:tcBorders>
              <w:top w:val="single" w:sz="6" w:space="0" w:color="auto"/>
              <w:left w:val="single" w:sz="6" w:space="0" w:color="auto"/>
              <w:bottom w:val="single" w:sz="6" w:space="0" w:color="auto"/>
              <w:right w:val="single" w:sz="6" w:space="0" w:color="auto"/>
            </w:tcBorders>
            <w:vAlign w:val="center"/>
          </w:tcPr>
          <w:p w14:paraId="32E89EB5" w14:textId="77777777" w:rsidR="00EE13A7" w:rsidRPr="00C8009F" w:rsidRDefault="00EE13A7" w:rsidP="00EE13A7">
            <w:pPr>
              <w:autoSpaceDE w:val="0"/>
              <w:autoSpaceDN w:val="0"/>
              <w:spacing w:before="120" w:after="120"/>
              <w:jc w:val="center"/>
              <w:rPr>
                <w:i/>
                <w:lang w:val="pt-BR"/>
              </w:rPr>
            </w:pPr>
            <w:r w:rsidRPr="00C8009F">
              <w:rPr>
                <w:i/>
                <w:lang w:val="pt-BR"/>
              </w:rPr>
              <w:t>Tháng</w:t>
            </w:r>
          </w:p>
          <w:p w14:paraId="211D43A6" w14:textId="77777777" w:rsidR="00EE13A7" w:rsidRPr="00C8009F" w:rsidRDefault="00EE13A7" w:rsidP="00EE13A7">
            <w:pPr>
              <w:autoSpaceDE w:val="0"/>
              <w:autoSpaceDN w:val="0"/>
              <w:spacing w:before="120" w:after="120"/>
              <w:jc w:val="center"/>
              <w:rPr>
                <w:i/>
                <w:lang w:val="pt-BR"/>
              </w:rPr>
            </w:pPr>
            <w:r w:rsidRPr="00C8009F">
              <w:rPr>
                <w:i/>
                <w:lang w:val="pt-BR"/>
              </w:rPr>
              <w:t>9/2026</w:t>
            </w:r>
          </w:p>
        </w:tc>
      </w:tr>
      <w:tr w:rsidR="00EE13A7" w:rsidRPr="00C8009F" w14:paraId="3A18E47A" w14:textId="77777777" w:rsidTr="00EE13A7">
        <w:trPr>
          <w:trHeight w:val="731"/>
        </w:trPr>
        <w:tc>
          <w:tcPr>
            <w:tcW w:w="605" w:type="dxa"/>
            <w:tcBorders>
              <w:top w:val="single" w:sz="6" w:space="0" w:color="auto"/>
              <w:left w:val="single" w:sz="6" w:space="0" w:color="auto"/>
              <w:bottom w:val="single" w:sz="6" w:space="0" w:color="auto"/>
              <w:right w:val="single" w:sz="6" w:space="0" w:color="auto"/>
            </w:tcBorders>
            <w:vAlign w:val="center"/>
          </w:tcPr>
          <w:p w14:paraId="23478A01" w14:textId="77777777" w:rsidR="00EE13A7" w:rsidRPr="00C8009F" w:rsidRDefault="00EE13A7" w:rsidP="00EE13A7">
            <w:pPr>
              <w:autoSpaceDE w:val="0"/>
              <w:autoSpaceDN w:val="0"/>
              <w:spacing w:before="120" w:after="120"/>
              <w:jc w:val="center"/>
              <w:rPr>
                <w:b/>
              </w:rPr>
            </w:pPr>
            <w:r w:rsidRPr="00C8009F">
              <w:rPr>
                <w:b/>
              </w:rPr>
              <w:t xml:space="preserve">- </w:t>
            </w:r>
          </w:p>
        </w:tc>
        <w:tc>
          <w:tcPr>
            <w:tcW w:w="5547" w:type="dxa"/>
            <w:tcBorders>
              <w:top w:val="single" w:sz="6" w:space="0" w:color="auto"/>
              <w:left w:val="single" w:sz="6" w:space="0" w:color="auto"/>
              <w:bottom w:val="single" w:sz="6" w:space="0" w:color="auto"/>
              <w:right w:val="single" w:sz="6" w:space="0" w:color="auto"/>
            </w:tcBorders>
            <w:vAlign w:val="center"/>
          </w:tcPr>
          <w:p w14:paraId="0A85FDF1" w14:textId="77777777" w:rsidR="00EE13A7" w:rsidRPr="00C8009F" w:rsidRDefault="00012030" w:rsidP="00EE13A7">
            <w:pPr>
              <w:autoSpaceDE w:val="0"/>
              <w:autoSpaceDN w:val="0"/>
              <w:spacing w:before="120" w:after="120"/>
              <w:jc w:val="both"/>
              <w:rPr>
                <w:i/>
                <w:spacing w:val="-6"/>
              </w:rPr>
            </w:pPr>
            <w:r w:rsidRPr="00C8009F">
              <w:rPr>
                <w:i/>
                <w:spacing w:val="-6"/>
              </w:rPr>
              <w:t>Ban soạn thảo n</w:t>
            </w:r>
            <w:r w:rsidR="00EE13A7" w:rsidRPr="00C8009F">
              <w:rPr>
                <w:i/>
                <w:spacing w:val="-6"/>
              </w:rPr>
              <w:t>ghiên cứu, tiếp thu ý kiến, chỉnh sửa dự thảo (nếu có).</w:t>
            </w:r>
          </w:p>
        </w:tc>
        <w:tc>
          <w:tcPr>
            <w:tcW w:w="1556" w:type="dxa"/>
            <w:tcBorders>
              <w:top w:val="single" w:sz="6" w:space="0" w:color="auto"/>
              <w:left w:val="single" w:sz="6" w:space="0" w:color="auto"/>
              <w:bottom w:val="single" w:sz="6" w:space="0" w:color="auto"/>
              <w:right w:val="single" w:sz="6" w:space="0" w:color="auto"/>
            </w:tcBorders>
            <w:vAlign w:val="center"/>
          </w:tcPr>
          <w:p w14:paraId="516BB528" w14:textId="77777777" w:rsidR="00EE13A7" w:rsidRPr="00C8009F" w:rsidRDefault="00EE13A7" w:rsidP="00EE13A7">
            <w:pPr>
              <w:autoSpaceDE w:val="0"/>
              <w:autoSpaceDN w:val="0"/>
              <w:spacing w:before="120" w:after="120"/>
              <w:jc w:val="center"/>
              <w:rPr>
                <w:i/>
                <w:lang w:val="pt-BR"/>
              </w:rPr>
            </w:pPr>
            <w:r w:rsidRPr="00C8009F">
              <w:rPr>
                <w:i/>
                <w:lang w:val="pt-BR"/>
              </w:rPr>
              <w:t>Tháng 9/2026</w:t>
            </w:r>
          </w:p>
        </w:tc>
        <w:tc>
          <w:tcPr>
            <w:tcW w:w="1428" w:type="dxa"/>
            <w:tcBorders>
              <w:top w:val="single" w:sz="6" w:space="0" w:color="auto"/>
              <w:left w:val="single" w:sz="6" w:space="0" w:color="auto"/>
              <w:bottom w:val="single" w:sz="6" w:space="0" w:color="auto"/>
              <w:right w:val="single" w:sz="6" w:space="0" w:color="auto"/>
            </w:tcBorders>
            <w:vAlign w:val="center"/>
          </w:tcPr>
          <w:p w14:paraId="2C11989F" w14:textId="77777777" w:rsidR="00EE13A7" w:rsidRPr="00C8009F" w:rsidRDefault="00EE13A7" w:rsidP="00EE13A7">
            <w:pPr>
              <w:autoSpaceDE w:val="0"/>
              <w:autoSpaceDN w:val="0"/>
              <w:spacing w:before="120" w:after="120"/>
              <w:jc w:val="center"/>
              <w:rPr>
                <w:i/>
                <w:lang w:val="pt-BR"/>
              </w:rPr>
            </w:pPr>
            <w:r w:rsidRPr="00C8009F">
              <w:rPr>
                <w:i/>
                <w:lang w:val="pt-BR"/>
              </w:rPr>
              <w:t>Tháng 9/2026</w:t>
            </w:r>
          </w:p>
        </w:tc>
      </w:tr>
      <w:tr w:rsidR="00EE13A7" w:rsidRPr="00C8009F" w14:paraId="59B3B0FA" w14:textId="77777777" w:rsidTr="00EE13A7">
        <w:trPr>
          <w:trHeight w:val="404"/>
        </w:trPr>
        <w:tc>
          <w:tcPr>
            <w:tcW w:w="605" w:type="dxa"/>
            <w:tcBorders>
              <w:top w:val="single" w:sz="6" w:space="0" w:color="auto"/>
              <w:left w:val="single" w:sz="6" w:space="0" w:color="auto"/>
              <w:bottom w:val="single" w:sz="6" w:space="0" w:color="auto"/>
              <w:right w:val="single" w:sz="6" w:space="0" w:color="auto"/>
            </w:tcBorders>
            <w:vAlign w:val="center"/>
          </w:tcPr>
          <w:p w14:paraId="6801F88E" w14:textId="77777777" w:rsidR="00EE13A7" w:rsidRPr="00C8009F" w:rsidRDefault="00EE13A7" w:rsidP="00EE13A7">
            <w:pPr>
              <w:autoSpaceDE w:val="0"/>
              <w:autoSpaceDN w:val="0"/>
              <w:spacing w:before="120" w:after="120"/>
              <w:jc w:val="center"/>
              <w:rPr>
                <w:b/>
              </w:rPr>
            </w:pPr>
            <w:r w:rsidRPr="00C8009F">
              <w:rPr>
                <w:b/>
              </w:rPr>
              <w:t>V</w:t>
            </w:r>
          </w:p>
        </w:tc>
        <w:tc>
          <w:tcPr>
            <w:tcW w:w="5547" w:type="dxa"/>
            <w:tcBorders>
              <w:top w:val="single" w:sz="6" w:space="0" w:color="auto"/>
              <w:left w:val="single" w:sz="6" w:space="0" w:color="auto"/>
              <w:bottom w:val="single" w:sz="6" w:space="0" w:color="auto"/>
              <w:right w:val="single" w:sz="6" w:space="0" w:color="auto"/>
            </w:tcBorders>
            <w:vAlign w:val="center"/>
          </w:tcPr>
          <w:p w14:paraId="2EA9506E" w14:textId="77777777" w:rsidR="00EE13A7" w:rsidRPr="00C8009F" w:rsidRDefault="00EE13A7" w:rsidP="00EE13A7">
            <w:pPr>
              <w:autoSpaceDE w:val="0"/>
              <w:autoSpaceDN w:val="0"/>
              <w:spacing w:before="120" w:after="120"/>
              <w:jc w:val="both"/>
              <w:rPr>
                <w:b/>
              </w:rPr>
            </w:pPr>
            <w:r w:rsidRPr="00C8009F">
              <w:rPr>
                <w:b/>
              </w:rPr>
              <w:t>Ban hành Quy chuẩn địa phương</w:t>
            </w:r>
          </w:p>
        </w:tc>
        <w:tc>
          <w:tcPr>
            <w:tcW w:w="1556" w:type="dxa"/>
            <w:tcBorders>
              <w:top w:val="single" w:sz="6" w:space="0" w:color="auto"/>
              <w:left w:val="single" w:sz="6" w:space="0" w:color="auto"/>
              <w:bottom w:val="single" w:sz="6" w:space="0" w:color="auto"/>
              <w:right w:val="single" w:sz="6" w:space="0" w:color="auto"/>
            </w:tcBorders>
            <w:vAlign w:val="center"/>
          </w:tcPr>
          <w:p w14:paraId="307F5491" w14:textId="77777777" w:rsidR="00EE13A7" w:rsidRPr="00C8009F" w:rsidRDefault="00EE13A7" w:rsidP="00EE13A7">
            <w:pPr>
              <w:autoSpaceDE w:val="0"/>
              <w:autoSpaceDN w:val="0"/>
              <w:spacing w:before="120" w:after="120"/>
              <w:jc w:val="center"/>
              <w:rPr>
                <w:i/>
                <w:lang w:val="pt-BR"/>
              </w:rPr>
            </w:pPr>
          </w:p>
        </w:tc>
        <w:tc>
          <w:tcPr>
            <w:tcW w:w="1428" w:type="dxa"/>
            <w:tcBorders>
              <w:top w:val="single" w:sz="6" w:space="0" w:color="auto"/>
              <w:left w:val="single" w:sz="6" w:space="0" w:color="auto"/>
              <w:bottom w:val="single" w:sz="6" w:space="0" w:color="auto"/>
              <w:right w:val="single" w:sz="6" w:space="0" w:color="auto"/>
            </w:tcBorders>
            <w:vAlign w:val="center"/>
          </w:tcPr>
          <w:p w14:paraId="1FDC18E4" w14:textId="77777777" w:rsidR="00EE13A7" w:rsidRPr="00C8009F" w:rsidRDefault="00EE13A7" w:rsidP="00EE13A7">
            <w:pPr>
              <w:autoSpaceDE w:val="0"/>
              <w:autoSpaceDN w:val="0"/>
              <w:spacing w:before="120" w:after="120"/>
              <w:jc w:val="center"/>
              <w:rPr>
                <w:i/>
                <w:lang w:val="pt-BR"/>
              </w:rPr>
            </w:pPr>
          </w:p>
        </w:tc>
      </w:tr>
      <w:tr w:rsidR="00EE13A7" w:rsidRPr="00C8009F" w14:paraId="70386DE8" w14:textId="77777777" w:rsidTr="00EE13A7">
        <w:trPr>
          <w:trHeight w:val="731"/>
        </w:trPr>
        <w:tc>
          <w:tcPr>
            <w:tcW w:w="605" w:type="dxa"/>
            <w:tcBorders>
              <w:top w:val="single" w:sz="6" w:space="0" w:color="auto"/>
              <w:left w:val="single" w:sz="6" w:space="0" w:color="auto"/>
              <w:bottom w:val="single" w:sz="6" w:space="0" w:color="auto"/>
              <w:right w:val="single" w:sz="6" w:space="0" w:color="auto"/>
            </w:tcBorders>
            <w:vAlign w:val="center"/>
          </w:tcPr>
          <w:p w14:paraId="5D9951F7" w14:textId="77777777" w:rsidR="00EE13A7" w:rsidRPr="00C8009F" w:rsidRDefault="00EE13A7" w:rsidP="00EE13A7">
            <w:pPr>
              <w:autoSpaceDE w:val="0"/>
              <w:autoSpaceDN w:val="0"/>
              <w:spacing w:before="120" w:after="120"/>
              <w:jc w:val="center"/>
              <w:rPr>
                <w:b/>
              </w:rPr>
            </w:pPr>
            <w:r w:rsidRPr="00C8009F">
              <w:rPr>
                <w:b/>
              </w:rPr>
              <w:t>-</w:t>
            </w:r>
          </w:p>
        </w:tc>
        <w:tc>
          <w:tcPr>
            <w:tcW w:w="5547" w:type="dxa"/>
            <w:tcBorders>
              <w:top w:val="single" w:sz="6" w:space="0" w:color="auto"/>
              <w:left w:val="single" w:sz="6" w:space="0" w:color="auto"/>
              <w:bottom w:val="single" w:sz="6" w:space="0" w:color="auto"/>
              <w:right w:val="single" w:sz="6" w:space="0" w:color="auto"/>
            </w:tcBorders>
            <w:vAlign w:val="center"/>
          </w:tcPr>
          <w:p w14:paraId="5DEA6731" w14:textId="77777777" w:rsidR="00EE13A7" w:rsidRPr="00C8009F" w:rsidRDefault="00EE13A7" w:rsidP="00EE13A7">
            <w:pPr>
              <w:autoSpaceDE w:val="0"/>
              <w:autoSpaceDN w:val="0"/>
              <w:spacing w:before="120" w:after="120"/>
              <w:jc w:val="both"/>
              <w:rPr>
                <w:i/>
              </w:rPr>
            </w:pPr>
            <w:r w:rsidRPr="00C8009F">
              <w:rPr>
                <w:i/>
              </w:rPr>
              <w:t>Sở Y tế hoàn thiện hồ sơ gửi Sở Tư pháp thẩm định hồ sơ văn bản QPPL.</w:t>
            </w:r>
          </w:p>
        </w:tc>
        <w:tc>
          <w:tcPr>
            <w:tcW w:w="1556" w:type="dxa"/>
            <w:tcBorders>
              <w:top w:val="single" w:sz="6" w:space="0" w:color="auto"/>
              <w:left w:val="single" w:sz="6" w:space="0" w:color="auto"/>
              <w:bottom w:val="single" w:sz="6" w:space="0" w:color="auto"/>
              <w:right w:val="single" w:sz="6" w:space="0" w:color="auto"/>
            </w:tcBorders>
            <w:vAlign w:val="center"/>
          </w:tcPr>
          <w:p w14:paraId="0485A350" w14:textId="77777777" w:rsidR="00EE13A7" w:rsidRPr="00C8009F" w:rsidRDefault="00EE13A7" w:rsidP="00EE13A7">
            <w:pPr>
              <w:autoSpaceDE w:val="0"/>
              <w:autoSpaceDN w:val="0"/>
              <w:spacing w:before="120" w:after="120"/>
              <w:jc w:val="center"/>
              <w:rPr>
                <w:i/>
                <w:lang w:val="pt-BR"/>
              </w:rPr>
            </w:pPr>
            <w:r w:rsidRPr="00C8009F">
              <w:rPr>
                <w:i/>
                <w:lang w:val="pt-BR"/>
              </w:rPr>
              <w:t>Tháng 10/2026</w:t>
            </w:r>
          </w:p>
        </w:tc>
        <w:tc>
          <w:tcPr>
            <w:tcW w:w="1428" w:type="dxa"/>
            <w:tcBorders>
              <w:top w:val="single" w:sz="6" w:space="0" w:color="auto"/>
              <w:left w:val="single" w:sz="6" w:space="0" w:color="auto"/>
              <w:bottom w:val="single" w:sz="6" w:space="0" w:color="auto"/>
              <w:right w:val="single" w:sz="6" w:space="0" w:color="auto"/>
            </w:tcBorders>
            <w:vAlign w:val="center"/>
          </w:tcPr>
          <w:p w14:paraId="15D6E5BE" w14:textId="77777777" w:rsidR="00EE13A7" w:rsidRPr="00C8009F" w:rsidRDefault="00EE13A7" w:rsidP="00EE13A7">
            <w:pPr>
              <w:autoSpaceDE w:val="0"/>
              <w:autoSpaceDN w:val="0"/>
              <w:spacing w:before="120" w:after="120"/>
              <w:jc w:val="center"/>
              <w:rPr>
                <w:i/>
                <w:lang w:val="pt-BR"/>
              </w:rPr>
            </w:pPr>
            <w:r w:rsidRPr="00C8009F">
              <w:rPr>
                <w:i/>
                <w:lang w:val="pt-BR"/>
              </w:rPr>
              <w:t>Tháng 10/2026</w:t>
            </w:r>
          </w:p>
        </w:tc>
      </w:tr>
      <w:tr w:rsidR="00EE13A7" w:rsidRPr="00C8009F" w14:paraId="25FC114B" w14:textId="77777777" w:rsidTr="00EE13A7">
        <w:trPr>
          <w:trHeight w:val="715"/>
        </w:trPr>
        <w:tc>
          <w:tcPr>
            <w:tcW w:w="605" w:type="dxa"/>
            <w:tcBorders>
              <w:top w:val="single" w:sz="6" w:space="0" w:color="auto"/>
              <w:left w:val="single" w:sz="6" w:space="0" w:color="auto"/>
              <w:bottom w:val="single" w:sz="6" w:space="0" w:color="auto"/>
              <w:right w:val="single" w:sz="6" w:space="0" w:color="auto"/>
            </w:tcBorders>
            <w:vAlign w:val="center"/>
          </w:tcPr>
          <w:p w14:paraId="3FDD4CDA" w14:textId="77777777" w:rsidR="00EE13A7" w:rsidRPr="00C8009F" w:rsidRDefault="00EE13A7" w:rsidP="00EE13A7">
            <w:pPr>
              <w:autoSpaceDE w:val="0"/>
              <w:autoSpaceDN w:val="0"/>
              <w:spacing w:before="120" w:after="120"/>
              <w:jc w:val="center"/>
              <w:rPr>
                <w:b/>
              </w:rPr>
            </w:pPr>
            <w:r w:rsidRPr="00C8009F">
              <w:rPr>
                <w:b/>
              </w:rPr>
              <w:t>-</w:t>
            </w:r>
          </w:p>
        </w:tc>
        <w:tc>
          <w:tcPr>
            <w:tcW w:w="5547" w:type="dxa"/>
            <w:tcBorders>
              <w:top w:val="single" w:sz="6" w:space="0" w:color="auto"/>
              <w:left w:val="single" w:sz="6" w:space="0" w:color="auto"/>
              <w:bottom w:val="single" w:sz="6" w:space="0" w:color="auto"/>
              <w:right w:val="single" w:sz="6" w:space="0" w:color="auto"/>
            </w:tcBorders>
            <w:vAlign w:val="center"/>
          </w:tcPr>
          <w:p w14:paraId="27DA0C81" w14:textId="77777777" w:rsidR="00EE13A7" w:rsidRPr="00C8009F" w:rsidRDefault="00EE13A7" w:rsidP="00EE13A7">
            <w:pPr>
              <w:autoSpaceDE w:val="0"/>
              <w:autoSpaceDN w:val="0"/>
              <w:spacing w:before="120" w:after="120"/>
              <w:jc w:val="both"/>
              <w:rPr>
                <w:i/>
              </w:rPr>
            </w:pPr>
            <w:r w:rsidRPr="00C8009F">
              <w:rPr>
                <w:i/>
              </w:rPr>
              <w:t xml:space="preserve">Ủy ban nhân dân tỉnh xin ý kiến các thành viên UBND tỉnh. </w:t>
            </w:r>
          </w:p>
        </w:tc>
        <w:tc>
          <w:tcPr>
            <w:tcW w:w="1556" w:type="dxa"/>
            <w:tcBorders>
              <w:top w:val="single" w:sz="6" w:space="0" w:color="auto"/>
              <w:left w:val="single" w:sz="6" w:space="0" w:color="auto"/>
              <w:bottom w:val="single" w:sz="6" w:space="0" w:color="auto"/>
              <w:right w:val="single" w:sz="6" w:space="0" w:color="auto"/>
            </w:tcBorders>
            <w:vAlign w:val="center"/>
          </w:tcPr>
          <w:p w14:paraId="731E8B60" w14:textId="77777777" w:rsidR="00EE13A7" w:rsidRPr="00C8009F" w:rsidRDefault="00EE13A7" w:rsidP="00EE13A7">
            <w:pPr>
              <w:autoSpaceDE w:val="0"/>
              <w:autoSpaceDN w:val="0"/>
              <w:spacing w:before="120" w:after="120"/>
              <w:jc w:val="center"/>
              <w:rPr>
                <w:i/>
                <w:lang w:val="pt-BR"/>
              </w:rPr>
            </w:pPr>
            <w:r w:rsidRPr="00C8009F">
              <w:rPr>
                <w:i/>
                <w:lang w:val="pt-BR"/>
              </w:rPr>
              <w:t>Tháng 11/2026</w:t>
            </w:r>
          </w:p>
        </w:tc>
        <w:tc>
          <w:tcPr>
            <w:tcW w:w="1428" w:type="dxa"/>
            <w:tcBorders>
              <w:top w:val="single" w:sz="6" w:space="0" w:color="auto"/>
              <w:left w:val="single" w:sz="6" w:space="0" w:color="auto"/>
              <w:bottom w:val="single" w:sz="6" w:space="0" w:color="auto"/>
              <w:right w:val="single" w:sz="6" w:space="0" w:color="auto"/>
            </w:tcBorders>
            <w:vAlign w:val="center"/>
          </w:tcPr>
          <w:p w14:paraId="75D5CBE5" w14:textId="77777777" w:rsidR="00EE13A7" w:rsidRPr="00C8009F" w:rsidRDefault="00EE13A7" w:rsidP="00EE13A7">
            <w:pPr>
              <w:autoSpaceDE w:val="0"/>
              <w:autoSpaceDN w:val="0"/>
              <w:spacing w:before="120" w:after="120"/>
              <w:jc w:val="center"/>
              <w:rPr>
                <w:i/>
                <w:lang w:val="pt-BR"/>
              </w:rPr>
            </w:pPr>
            <w:r w:rsidRPr="00C8009F">
              <w:rPr>
                <w:i/>
                <w:lang w:val="pt-BR"/>
              </w:rPr>
              <w:t>Tháng 11/2026</w:t>
            </w:r>
          </w:p>
        </w:tc>
      </w:tr>
      <w:tr w:rsidR="00EE13A7" w:rsidRPr="00C8009F" w14:paraId="58D348C1" w14:textId="77777777" w:rsidTr="00EE13A7">
        <w:trPr>
          <w:trHeight w:val="479"/>
        </w:trPr>
        <w:tc>
          <w:tcPr>
            <w:tcW w:w="605" w:type="dxa"/>
            <w:tcBorders>
              <w:top w:val="single" w:sz="6" w:space="0" w:color="auto"/>
              <w:left w:val="single" w:sz="6" w:space="0" w:color="auto"/>
              <w:bottom w:val="single" w:sz="6" w:space="0" w:color="auto"/>
              <w:right w:val="single" w:sz="6" w:space="0" w:color="auto"/>
            </w:tcBorders>
            <w:vAlign w:val="center"/>
          </w:tcPr>
          <w:p w14:paraId="523042E3" w14:textId="77777777" w:rsidR="00EE13A7" w:rsidRPr="00C8009F" w:rsidRDefault="00EE13A7" w:rsidP="00EE13A7">
            <w:pPr>
              <w:autoSpaceDE w:val="0"/>
              <w:autoSpaceDN w:val="0"/>
              <w:spacing w:before="120" w:after="120"/>
              <w:jc w:val="center"/>
              <w:rPr>
                <w:b/>
              </w:rPr>
            </w:pPr>
            <w:r w:rsidRPr="00C8009F">
              <w:rPr>
                <w:b/>
              </w:rPr>
              <w:t>-</w:t>
            </w:r>
          </w:p>
        </w:tc>
        <w:tc>
          <w:tcPr>
            <w:tcW w:w="5547" w:type="dxa"/>
            <w:tcBorders>
              <w:top w:val="single" w:sz="6" w:space="0" w:color="auto"/>
              <w:left w:val="single" w:sz="6" w:space="0" w:color="auto"/>
              <w:bottom w:val="single" w:sz="6" w:space="0" w:color="auto"/>
              <w:right w:val="single" w:sz="6" w:space="0" w:color="auto"/>
            </w:tcBorders>
            <w:vAlign w:val="center"/>
          </w:tcPr>
          <w:p w14:paraId="2082D3BC" w14:textId="77777777" w:rsidR="00EE13A7" w:rsidRPr="00C8009F" w:rsidRDefault="00EE13A7" w:rsidP="00EE13A7">
            <w:pPr>
              <w:autoSpaceDE w:val="0"/>
              <w:autoSpaceDN w:val="0"/>
              <w:spacing w:before="120" w:after="120"/>
              <w:jc w:val="both"/>
              <w:rPr>
                <w:i/>
              </w:rPr>
            </w:pPr>
            <w:r w:rsidRPr="00C8009F">
              <w:rPr>
                <w:i/>
              </w:rPr>
              <w:t xml:space="preserve">Ban hành Quy chuẩn kỹ thuật địa phương. </w:t>
            </w:r>
          </w:p>
        </w:tc>
        <w:tc>
          <w:tcPr>
            <w:tcW w:w="1556" w:type="dxa"/>
            <w:tcBorders>
              <w:top w:val="single" w:sz="6" w:space="0" w:color="auto"/>
              <w:left w:val="single" w:sz="6" w:space="0" w:color="auto"/>
              <w:bottom w:val="single" w:sz="6" w:space="0" w:color="auto"/>
              <w:right w:val="single" w:sz="6" w:space="0" w:color="auto"/>
            </w:tcBorders>
            <w:vAlign w:val="center"/>
          </w:tcPr>
          <w:p w14:paraId="5601A1E5" w14:textId="77777777" w:rsidR="00EE13A7" w:rsidRPr="00C8009F" w:rsidRDefault="00EE13A7" w:rsidP="00EE13A7">
            <w:pPr>
              <w:autoSpaceDE w:val="0"/>
              <w:autoSpaceDN w:val="0"/>
              <w:spacing w:before="120" w:after="120"/>
              <w:jc w:val="center"/>
              <w:rPr>
                <w:i/>
                <w:lang w:val="pt-BR"/>
              </w:rPr>
            </w:pPr>
            <w:r w:rsidRPr="00C8009F">
              <w:rPr>
                <w:i/>
                <w:lang w:val="pt-BR"/>
              </w:rPr>
              <w:t>Tháng 12/2026</w:t>
            </w:r>
          </w:p>
        </w:tc>
        <w:tc>
          <w:tcPr>
            <w:tcW w:w="1428" w:type="dxa"/>
            <w:tcBorders>
              <w:top w:val="single" w:sz="6" w:space="0" w:color="auto"/>
              <w:left w:val="single" w:sz="6" w:space="0" w:color="auto"/>
              <w:bottom w:val="single" w:sz="6" w:space="0" w:color="auto"/>
              <w:right w:val="single" w:sz="6" w:space="0" w:color="auto"/>
            </w:tcBorders>
            <w:vAlign w:val="center"/>
          </w:tcPr>
          <w:p w14:paraId="17ACBCCA" w14:textId="77777777" w:rsidR="00EE13A7" w:rsidRPr="00C8009F" w:rsidRDefault="00EE13A7" w:rsidP="00EE13A7">
            <w:pPr>
              <w:autoSpaceDE w:val="0"/>
              <w:autoSpaceDN w:val="0"/>
              <w:spacing w:before="120" w:after="120"/>
              <w:jc w:val="center"/>
              <w:rPr>
                <w:i/>
                <w:lang w:val="pt-BR"/>
              </w:rPr>
            </w:pPr>
            <w:r w:rsidRPr="00C8009F">
              <w:rPr>
                <w:i/>
                <w:lang w:val="pt-BR"/>
              </w:rPr>
              <w:t>Tháng 12/2026</w:t>
            </w:r>
          </w:p>
        </w:tc>
      </w:tr>
    </w:tbl>
    <w:p w14:paraId="3C9AF6DF" w14:textId="77777777" w:rsidR="00EE13A7" w:rsidRPr="00C8009F" w:rsidRDefault="00EE13A7" w:rsidP="00EE13A7">
      <w:pPr>
        <w:shd w:val="clear" w:color="auto" w:fill="FFFFFF"/>
        <w:spacing w:before="120" w:after="120"/>
        <w:ind w:firstLine="720"/>
        <w:jc w:val="both"/>
      </w:pPr>
      <w:r w:rsidRPr="00C8009F">
        <w:rPr>
          <w:b/>
        </w:rPr>
        <w:t>12. Dự toán kinh phí thực hiện</w:t>
      </w:r>
    </w:p>
    <w:p w14:paraId="1FFD8BED" w14:textId="77777777" w:rsidR="00EE13A7" w:rsidRPr="00C8009F" w:rsidRDefault="00EE13A7" w:rsidP="00EE13A7">
      <w:pPr>
        <w:shd w:val="clear" w:color="auto" w:fill="FFFFFF"/>
        <w:spacing w:before="120" w:after="120"/>
        <w:ind w:firstLine="720"/>
        <w:jc w:val="both"/>
      </w:pPr>
      <w:r w:rsidRPr="00C8009F">
        <w:t xml:space="preserve">- Tổng kinh phí dự kiến: </w:t>
      </w:r>
      <w:r w:rsidRPr="00C8009F">
        <w:rPr>
          <w:b/>
        </w:rPr>
        <w:t xml:space="preserve">43.000.000 </w:t>
      </w:r>
      <w:r w:rsidRPr="00C8009F">
        <w:t>đồng</w:t>
      </w:r>
    </w:p>
    <w:p w14:paraId="5CEDBE70" w14:textId="77777777" w:rsidR="00EE13A7" w:rsidRPr="00C8009F" w:rsidRDefault="00EE13A7" w:rsidP="00EE13A7">
      <w:pPr>
        <w:shd w:val="clear" w:color="auto" w:fill="FFFFFF"/>
        <w:spacing w:before="120" w:after="120"/>
        <w:ind w:firstLine="720"/>
        <w:jc w:val="center"/>
        <w:rPr>
          <w:bCs w:val="0"/>
          <w:i/>
          <w:iCs w:val="0"/>
        </w:rPr>
      </w:pPr>
      <w:r w:rsidRPr="00C8009F">
        <w:rPr>
          <w:i/>
        </w:rPr>
        <w:t>(Bằng chữ: Bốn mươi ba triệu đồng chẵn).</w:t>
      </w:r>
    </w:p>
    <w:p w14:paraId="27AFC97F" w14:textId="77777777" w:rsidR="00EE13A7" w:rsidRPr="00C8009F" w:rsidRDefault="00EE13A7" w:rsidP="00EE13A7">
      <w:pPr>
        <w:shd w:val="clear" w:color="auto" w:fill="FFFFFF"/>
        <w:spacing w:before="120" w:after="120"/>
        <w:ind w:firstLine="720"/>
        <w:jc w:val="both"/>
        <w:rPr>
          <w:bCs w:val="0"/>
          <w:i/>
          <w:iCs w:val="0"/>
        </w:rPr>
      </w:pPr>
      <w:r w:rsidRPr="00C8009F">
        <w:t>Trong đó, n</w:t>
      </w:r>
      <w:r w:rsidRPr="00C8009F">
        <w:rPr>
          <w:lang w:val="pt-BR"/>
        </w:rPr>
        <w:t>gân sách Nhà nước: 100%.</w:t>
      </w:r>
    </w:p>
    <w:p w14:paraId="1DD1DBD0" w14:textId="77777777" w:rsidR="00EE13A7" w:rsidRPr="00C8009F" w:rsidRDefault="00EE13A7" w:rsidP="00EE13A7">
      <w:pPr>
        <w:shd w:val="clear" w:color="auto" w:fill="FFFFFF"/>
        <w:spacing w:before="120" w:after="120"/>
        <w:ind w:firstLine="720"/>
        <w:jc w:val="both"/>
        <w:rPr>
          <w:i/>
          <w:lang w:val="pt-BR"/>
        </w:rPr>
        <w:sectPr w:rsidR="00EE13A7" w:rsidRPr="00C8009F" w:rsidSect="00EB1300">
          <w:headerReference w:type="even" r:id="rId16"/>
          <w:headerReference w:type="default" r:id="rId17"/>
          <w:pgSz w:w="11907" w:h="16840" w:code="9"/>
          <w:pgMar w:top="1134" w:right="1134" w:bottom="1134" w:left="1701" w:header="425" w:footer="0" w:gutter="0"/>
          <w:pgNumType w:start="1"/>
          <w:cols w:space="720"/>
          <w:titlePg/>
          <w:docGrid w:linePitch="381"/>
        </w:sectPr>
      </w:pPr>
      <w:r w:rsidRPr="00C8009F">
        <w:rPr>
          <w:lang w:val="pt-BR"/>
        </w:rPr>
        <w:t xml:space="preserve">-  Dự toán chi tiết kinh phí thực hiện: </w:t>
      </w:r>
      <w:r w:rsidRPr="00C8009F">
        <w:rPr>
          <w:i/>
          <w:lang w:val="pt-BR"/>
        </w:rPr>
        <w:t>(Chi tiết tại Phụ lụ</w:t>
      </w:r>
      <w:r w:rsidR="00E1616D" w:rsidRPr="00C8009F">
        <w:rPr>
          <w:i/>
          <w:lang w:val="pt-BR"/>
        </w:rPr>
        <w:t>c 3 kèm theo).</w:t>
      </w:r>
    </w:p>
    <w:p w14:paraId="16EA89C4" w14:textId="7AEE8F5A" w:rsidR="00035C2D" w:rsidRPr="00C8009F" w:rsidRDefault="00035C2D" w:rsidP="00035C2D">
      <w:pPr>
        <w:spacing w:before="120"/>
        <w:jc w:val="center"/>
        <w:rPr>
          <w:b/>
          <w:lang w:val="pt-BR"/>
        </w:rPr>
      </w:pPr>
      <w:r w:rsidRPr="00C8009F">
        <w:rPr>
          <w:b/>
          <w:lang w:val="pt-BR"/>
        </w:rPr>
        <w:lastRenderedPageBreak/>
        <w:t>Phụ lục 3</w:t>
      </w:r>
    </w:p>
    <w:p w14:paraId="3EB3D774" w14:textId="77777777" w:rsidR="00035C2D" w:rsidRPr="00C8009F" w:rsidRDefault="00035C2D" w:rsidP="00035C2D">
      <w:pPr>
        <w:spacing w:before="120"/>
        <w:jc w:val="center"/>
        <w:rPr>
          <w:b/>
          <w:lang w:val="pt-BR"/>
        </w:rPr>
      </w:pPr>
      <w:r w:rsidRPr="00C8009F">
        <w:rPr>
          <w:b/>
          <w:lang w:val="pt-BR"/>
        </w:rPr>
        <w:t>DỰ TOÁN KINH PHÍ XÂY DỰNG QUY CHUẨN ĐỊA PHƯƠNG</w:t>
      </w:r>
    </w:p>
    <w:p w14:paraId="145D6046" w14:textId="77777777" w:rsidR="00035C2D" w:rsidRPr="00C8009F" w:rsidRDefault="00035C2D" w:rsidP="00035C2D">
      <w:pPr>
        <w:jc w:val="center"/>
        <w:rPr>
          <w:i/>
          <w:lang w:val="es-ES"/>
        </w:rPr>
      </w:pPr>
      <w:r w:rsidRPr="00C8009F">
        <w:rPr>
          <w:i/>
          <w:lang w:val="fr-FR"/>
        </w:rPr>
        <w:t xml:space="preserve">(Kèm theo Kế hoạch xây dựng Quy chuẩn kỹ thuật địa phương </w:t>
      </w:r>
      <w:r w:rsidRPr="00C8009F">
        <w:rPr>
          <w:i/>
          <w:lang w:val="es-ES"/>
        </w:rPr>
        <w:t>về chất lượng nước sạch sử dụng cho mục đích sinh hoạt trên địa bàn tỉnh Lào Cai)</w:t>
      </w:r>
    </w:p>
    <w:p w14:paraId="5D431CD1" w14:textId="77777777" w:rsidR="00035C2D" w:rsidRPr="00C8009F" w:rsidRDefault="00035C2D" w:rsidP="00035C2D">
      <w:pPr>
        <w:jc w:val="center"/>
        <w:rPr>
          <w:i/>
          <w:lang w:val="es-ES"/>
        </w:rPr>
      </w:pPr>
    </w:p>
    <w:tbl>
      <w:tblPr>
        <w:tblW w:w="11057" w:type="dxa"/>
        <w:tblInd w:w="-714" w:type="dxa"/>
        <w:tblLook w:val="04A0" w:firstRow="1" w:lastRow="0" w:firstColumn="1" w:lastColumn="0" w:noHBand="0" w:noVBand="1"/>
      </w:tblPr>
      <w:tblGrid>
        <w:gridCol w:w="590"/>
        <w:gridCol w:w="2954"/>
        <w:gridCol w:w="923"/>
        <w:gridCol w:w="913"/>
        <w:gridCol w:w="1336"/>
        <w:gridCol w:w="19"/>
        <w:gridCol w:w="1457"/>
        <w:gridCol w:w="37"/>
        <w:gridCol w:w="2828"/>
      </w:tblGrid>
      <w:tr w:rsidR="00C8009F" w:rsidRPr="00C8009F" w14:paraId="7ED9121B" w14:textId="77777777" w:rsidTr="00C8009F">
        <w:trPr>
          <w:trHeight w:val="955"/>
          <w:tblHeader/>
        </w:trPr>
        <w:tc>
          <w:tcPr>
            <w:tcW w:w="590" w:type="dxa"/>
            <w:tcBorders>
              <w:top w:val="single" w:sz="4" w:space="0" w:color="auto"/>
              <w:left w:val="single" w:sz="4" w:space="0" w:color="auto"/>
              <w:bottom w:val="single" w:sz="4" w:space="0" w:color="auto"/>
              <w:right w:val="single" w:sz="4" w:space="0" w:color="auto"/>
            </w:tcBorders>
            <w:vAlign w:val="center"/>
            <w:hideMark/>
          </w:tcPr>
          <w:p w14:paraId="72B57163" w14:textId="77777777" w:rsidR="00035C2D" w:rsidRPr="00C8009F" w:rsidRDefault="00035C2D" w:rsidP="00BE1AE5">
            <w:pPr>
              <w:jc w:val="center"/>
              <w:rPr>
                <w:b/>
                <w:bCs w:val="0"/>
                <w:sz w:val="26"/>
                <w:szCs w:val="26"/>
              </w:rPr>
            </w:pPr>
            <w:r w:rsidRPr="00C8009F">
              <w:rPr>
                <w:b/>
                <w:sz w:val="26"/>
                <w:szCs w:val="26"/>
              </w:rPr>
              <w:t>TT</w:t>
            </w:r>
          </w:p>
        </w:tc>
        <w:tc>
          <w:tcPr>
            <w:tcW w:w="2954" w:type="dxa"/>
            <w:tcBorders>
              <w:top w:val="single" w:sz="4" w:space="0" w:color="auto"/>
              <w:left w:val="single" w:sz="4" w:space="0" w:color="auto"/>
              <w:bottom w:val="single" w:sz="4" w:space="0" w:color="auto"/>
              <w:right w:val="single" w:sz="4" w:space="0" w:color="auto"/>
            </w:tcBorders>
            <w:vAlign w:val="center"/>
            <w:hideMark/>
          </w:tcPr>
          <w:p w14:paraId="35CBDFA5" w14:textId="77777777" w:rsidR="00035C2D" w:rsidRPr="00C8009F" w:rsidRDefault="00035C2D" w:rsidP="00BE1AE5">
            <w:pPr>
              <w:jc w:val="center"/>
              <w:rPr>
                <w:b/>
                <w:bCs w:val="0"/>
                <w:sz w:val="26"/>
                <w:szCs w:val="26"/>
              </w:rPr>
            </w:pPr>
            <w:r w:rsidRPr="00C8009F">
              <w:rPr>
                <w:b/>
                <w:sz w:val="26"/>
                <w:szCs w:val="26"/>
              </w:rPr>
              <w:t xml:space="preserve">Nội dung </w:t>
            </w:r>
          </w:p>
        </w:tc>
        <w:tc>
          <w:tcPr>
            <w:tcW w:w="923" w:type="dxa"/>
            <w:tcBorders>
              <w:top w:val="single" w:sz="4" w:space="0" w:color="auto"/>
              <w:left w:val="single" w:sz="4" w:space="0" w:color="auto"/>
              <w:bottom w:val="single" w:sz="4" w:space="0" w:color="auto"/>
              <w:right w:val="single" w:sz="4" w:space="0" w:color="auto"/>
            </w:tcBorders>
            <w:vAlign w:val="center"/>
            <w:hideMark/>
          </w:tcPr>
          <w:p w14:paraId="694FA05E" w14:textId="77777777" w:rsidR="00035C2D" w:rsidRPr="00C8009F" w:rsidRDefault="00035C2D" w:rsidP="00BE1AE5">
            <w:pPr>
              <w:jc w:val="center"/>
              <w:rPr>
                <w:b/>
                <w:bCs w:val="0"/>
                <w:sz w:val="26"/>
                <w:szCs w:val="26"/>
              </w:rPr>
            </w:pPr>
            <w:r w:rsidRPr="00C8009F">
              <w:rPr>
                <w:b/>
                <w:sz w:val="26"/>
                <w:szCs w:val="26"/>
              </w:rPr>
              <w:t>ĐVT</w:t>
            </w:r>
          </w:p>
        </w:tc>
        <w:tc>
          <w:tcPr>
            <w:tcW w:w="913" w:type="dxa"/>
            <w:tcBorders>
              <w:top w:val="single" w:sz="4" w:space="0" w:color="auto"/>
              <w:left w:val="single" w:sz="4" w:space="0" w:color="auto"/>
              <w:bottom w:val="single" w:sz="4" w:space="0" w:color="auto"/>
              <w:right w:val="single" w:sz="4" w:space="0" w:color="auto"/>
            </w:tcBorders>
            <w:vAlign w:val="center"/>
            <w:hideMark/>
          </w:tcPr>
          <w:p w14:paraId="2EC837C7" w14:textId="77777777" w:rsidR="00035C2D" w:rsidRPr="00C8009F" w:rsidRDefault="00035C2D" w:rsidP="00BE1AE5">
            <w:pPr>
              <w:jc w:val="center"/>
              <w:rPr>
                <w:b/>
                <w:bCs w:val="0"/>
                <w:sz w:val="26"/>
                <w:szCs w:val="26"/>
              </w:rPr>
            </w:pPr>
            <w:r w:rsidRPr="00C8009F">
              <w:rPr>
                <w:b/>
                <w:sz w:val="26"/>
                <w:szCs w:val="26"/>
              </w:rPr>
              <w:t>Số lượng</w:t>
            </w:r>
          </w:p>
        </w:tc>
        <w:tc>
          <w:tcPr>
            <w:tcW w:w="1336" w:type="dxa"/>
            <w:tcBorders>
              <w:top w:val="single" w:sz="4" w:space="0" w:color="auto"/>
              <w:left w:val="nil"/>
              <w:bottom w:val="single" w:sz="4" w:space="0" w:color="auto"/>
              <w:right w:val="single" w:sz="4" w:space="0" w:color="auto"/>
            </w:tcBorders>
            <w:vAlign w:val="center"/>
            <w:hideMark/>
          </w:tcPr>
          <w:p w14:paraId="521089E9" w14:textId="77777777" w:rsidR="00035C2D" w:rsidRPr="00C8009F" w:rsidRDefault="00035C2D" w:rsidP="00BE1AE5">
            <w:pPr>
              <w:jc w:val="center"/>
              <w:rPr>
                <w:b/>
                <w:sz w:val="26"/>
                <w:szCs w:val="26"/>
              </w:rPr>
            </w:pPr>
            <w:r w:rsidRPr="00C8009F">
              <w:rPr>
                <w:b/>
                <w:sz w:val="26"/>
                <w:szCs w:val="26"/>
              </w:rPr>
              <w:t>Định mức</w:t>
            </w:r>
          </w:p>
          <w:p w14:paraId="5F878775" w14:textId="77777777" w:rsidR="00035C2D" w:rsidRPr="00C8009F" w:rsidRDefault="00035C2D" w:rsidP="00BE1AE5">
            <w:pPr>
              <w:jc w:val="center"/>
              <w:rPr>
                <w:b/>
                <w:bCs w:val="0"/>
                <w:sz w:val="26"/>
                <w:szCs w:val="26"/>
              </w:rPr>
            </w:pPr>
            <w:r w:rsidRPr="00C8009F">
              <w:rPr>
                <w:b/>
                <w:sz w:val="26"/>
                <w:szCs w:val="26"/>
              </w:rPr>
              <w:t>(Đồng)</w:t>
            </w:r>
          </w:p>
        </w:tc>
        <w:tc>
          <w:tcPr>
            <w:tcW w:w="1476" w:type="dxa"/>
            <w:gridSpan w:val="2"/>
            <w:tcBorders>
              <w:top w:val="single" w:sz="4" w:space="0" w:color="auto"/>
              <w:left w:val="nil"/>
              <w:bottom w:val="single" w:sz="4" w:space="0" w:color="auto"/>
              <w:right w:val="single" w:sz="4" w:space="0" w:color="auto"/>
            </w:tcBorders>
            <w:vAlign w:val="center"/>
            <w:hideMark/>
          </w:tcPr>
          <w:p w14:paraId="6D648F35" w14:textId="77777777" w:rsidR="00035C2D" w:rsidRPr="00C8009F" w:rsidRDefault="00035C2D" w:rsidP="00BE1AE5">
            <w:pPr>
              <w:jc w:val="center"/>
              <w:rPr>
                <w:b/>
                <w:bCs w:val="0"/>
                <w:sz w:val="26"/>
                <w:szCs w:val="26"/>
              </w:rPr>
            </w:pPr>
            <w:r w:rsidRPr="00C8009F">
              <w:rPr>
                <w:b/>
                <w:sz w:val="26"/>
                <w:szCs w:val="26"/>
              </w:rPr>
              <w:t>Thành tiền</w:t>
            </w:r>
            <w:r w:rsidRPr="00C8009F">
              <w:rPr>
                <w:b/>
                <w:bCs w:val="0"/>
                <w:sz w:val="26"/>
                <w:szCs w:val="26"/>
              </w:rPr>
              <w:t xml:space="preserve"> </w:t>
            </w:r>
            <w:r w:rsidRPr="00C8009F">
              <w:rPr>
                <w:b/>
                <w:sz w:val="26"/>
                <w:szCs w:val="26"/>
              </w:rPr>
              <w:t>(Đồng)</w:t>
            </w:r>
          </w:p>
        </w:tc>
        <w:tc>
          <w:tcPr>
            <w:tcW w:w="2865" w:type="dxa"/>
            <w:gridSpan w:val="2"/>
            <w:tcBorders>
              <w:top w:val="single" w:sz="4" w:space="0" w:color="auto"/>
              <w:left w:val="nil"/>
              <w:bottom w:val="single" w:sz="4" w:space="0" w:color="auto"/>
              <w:right w:val="single" w:sz="4" w:space="0" w:color="auto"/>
            </w:tcBorders>
            <w:vAlign w:val="center"/>
            <w:hideMark/>
          </w:tcPr>
          <w:p w14:paraId="45D6E02F" w14:textId="77777777" w:rsidR="00035C2D" w:rsidRPr="00C8009F" w:rsidRDefault="00035C2D" w:rsidP="00035C2D">
            <w:pPr>
              <w:jc w:val="both"/>
              <w:rPr>
                <w:b/>
                <w:sz w:val="26"/>
                <w:szCs w:val="26"/>
              </w:rPr>
            </w:pPr>
          </w:p>
          <w:p w14:paraId="5F6355B2" w14:textId="77777777" w:rsidR="00035C2D" w:rsidRPr="00C8009F" w:rsidRDefault="00035C2D" w:rsidP="00035C2D">
            <w:pPr>
              <w:jc w:val="both"/>
              <w:rPr>
                <w:b/>
                <w:bCs w:val="0"/>
                <w:sz w:val="26"/>
                <w:szCs w:val="26"/>
              </w:rPr>
            </w:pPr>
            <w:r w:rsidRPr="00C8009F">
              <w:rPr>
                <w:b/>
                <w:sz w:val="26"/>
                <w:szCs w:val="26"/>
              </w:rPr>
              <w:t>Cơ sở pháp lý</w:t>
            </w:r>
          </w:p>
          <w:p w14:paraId="00DB79B7" w14:textId="77777777" w:rsidR="00035C2D" w:rsidRPr="00C8009F" w:rsidRDefault="00035C2D" w:rsidP="00035C2D">
            <w:pPr>
              <w:jc w:val="both"/>
              <w:rPr>
                <w:b/>
                <w:bCs w:val="0"/>
                <w:sz w:val="26"/>
                <w:szCs w:val="26"/>
              </w:rPr>
            </w:pPr>
            <w:r w:rsidRPr="00C8009F">
              <w:rPr>
                <w:sz w:val="26"/>
                <w:szCs w:val="26"/>
              </w:rPr>
              <w:t> </w:t>
            </w:r>
          </w:p>
        </w:tc>
      </w:tr>
      <w:tr w:rsidR="00C8009F" w:rsidRPr="00C8009F" w14:paraId="1BAAF9C2" w14:textId="77777777" w:rsidTr="00C8009F">
        <w:trPr>
          <w:trHeight w:val="525"/>
        </w:trPr>
        <w:tc>
          <w:tcPr>
            <w:tcW w:w="590" w:type="dxa"/>
            <w:tcBorders>
              <w:top w:val="nil"/>
              <w:left w:val="single" w:sz="4" w:space="0" w:color="auto"/>
              <w:bottom w:val="single" w:sz="4" w:space="0" w:color="auto"/>
              <w:right w:val="single" w:sz="4" w:space="0" w:color="auto"/>
            </w:tcBorders>
            <w:vAlign w:val="bottom"/>
            <w:hideMark/>
          </w:tcPr>
          <w:p w14:paraId="68989197" w14:textId="77777777" w:rsidR="00035C2D" w:rsidRPr="00C8009F" w:rsidRDefault="00035C2D" w:rsidP="00BE1AE5">
            <w:pPr>
              <w:jc w:val="center"/>
              <w:rPr>
                <w:b/>
                <w:bCs w:val="0"/>
                <w:sz w:val="26"/>
                <w:szCs w:val="26"/>
              </w:rPr>
            </w:pPr>
            <w:r w:rsidRPr="00C8009F">
              <w:rPr>
                <w:b/>
                <w:sz w:val="26"/>
                <w:szCs w:val="26"/>
              </w:rPr>
              <w:t xml:space="preserve"> </w:t>
            </w:r>
          </w:p>
        </w:tc>
        <w:tc>
          <w:tcPr>
            <w:tcW w:w="2954" w:type="dxa"/>
            <w:tcBorders>
              <w:top w:val="nil"/>
              <w:left w:val="nil"/>
              <w:bottom w:val="single" w:sz="4" w:space="0" w:color="auto"/>
              <w:right w:val="single" w:sz="4" w:space="0" w:color="auto"/>
            </w:tcBorders>
            <w:vAlign w:val="center"/>
            <w:hideMark/>
          </w:tcPr>
          <w:p w14:paraId="401635EE" w14:textId="77777777" w:rsidR="00035C2D" w:rsidRPr="00C8009F" w:rsidRDefault="00035C2D" w:rsidP="00BE1AE5">
            <w:pPr>
              <w:rPr>
                <w:b/>
                <w:bCs w:val="0"/>
                <w:sz w:val="26"/>
                <w:szCs w:val="26"/>
              </w:rPr>
            </w:pPr>
            <w:r w:rsidRPr="00C8009F">
              <w:rPr>
                <w:b/>
                <w:sz w:val="26"/>
                <w:szCs w:val="26"/>
              </w:rPr>
              <w:t xml:space="preserve">Tổng </w:t>
            </w:r>
          </w:p>
        </w:tc>
        <w:tc>
          <w:tcPr>
            <w:tcW w:w="923" w:type="dxa"/>
            <w:tcBorders>
              <w:top w:val="nil"/>
              <w:left w:val="nil"/>
              <w:bottom w:val="single" w:sz="4" w:space="0" w:color="auto"/>
              <w:right w:val="single" w:sz="4" w:space="0" w:color="auto"/>
            </w:tcBorders>
            <w:vAlign w:val="center"/>
            <w:hideMark/>
          </w:tcPr>
          <w:p w14:paraId="2F1FD0C4" w14:textId="77777777" w:rsidR="00035C2D" w:rsidRPr="00C8009F" w:rsidRDefault="00035C2D" w:rsidP="00BE1AE5">
            <w:pPr>
              <w:jc w:val="center"/>
              <w:rPr>
                <w:b/>
                <w:bCs w:val="0"/>
                <w:sz w:val="26"/>
                <w:szCs w:val="26"/>
              </w:rPr>
            </w:pPr>
            <w:r w:rsidRPr="00C8009F">
              <w:rPr>
                <w:b/>
                <w:sz w:val="26"/>
                <w:szCs w:val="26"/>
              </w:rPr>
              <w:t> </w:t>
            </w:r>
          </w:p>
        </w:tc>
        <w:tc>
          <w:tcPr>
            <w:tcW w:w="913" w:type="dxa"/>
            <w:tcBorders>
              <w:top w:val="nil"/>
              <w:left w:val="nil"/>
              <w:bottom w:val="single" w:sz="4" w:space="0" w:color="auto"/>
              <w:right w:val="single" w:sz="4" w:space="0" w:color="auto"/>
            </w:tcBorders>
            <w:vAlign w:val="center"/>
            <w:hideMark/>
          </w:tcPr>
          <w:p w14:paraId="7298B8DB" w14:textId="77777777" w:rsidR="00035C2D" w:rsidRPr="00C8009F" w:rsidRDefault="00035C2D" w:rsidP="00BE1AE5">
            <w:pPr>
              <w:jc w:val="center"/>
              <w:rPr>
                <w:b/>
                <w:bCs w:val="0"/>
                <w:sz w:val="26"/>
                <w:szCs w:val="26"/>
              </w:rPr>
            </w:pPr>
            <w:r w:rsidRPr="00C8009F">
              <w:rPr>
                <w:b/>
                <w:sz w:val="26"/>
                <w:szCs w:val="26"/>
              </w:rPr>
              <w:t> </w:t>
            </w:r>
          </w:p>
        </w:tc>
        <w:tc>
          <w:tcPr>
            <w:tcW w:w="1336" w:type="dxa"/>
            <w:tcBorders>
              <w:top w:val="single" w:sz="4" w:space="0" w:color="auto"/>
              <w:left w:val="nil"/>
              <w:bottom w:val="single" w:sz="4" w:space="0" w:color="auto"/>
              <w:right w:val="single" w:sz="4" w:space="0" w:color="auto"/>
            </w:tcBorders>
            <w:vAlign w:val="center"/>
            <w:hideMark/>
          </w:tcPr>
          <w:p w14:paraId="67F8989A" w14:textId="77777777" w:rsidR="00035C2D" w:rsidRPr="00C8009F" w:rsidRDefault="00035C2D" w:rsidP="00BE1AE5">
            <w:pPr>
              <w:jc w:val="center"/>
              <w:rPr>
                <w:b/>
                <w:bCs w:val="0"/>
                <w:sz w:val="26"/>
                <w:szCs w:val="26"/>
              </w:rPr>
            </w:pPr>
            <w:r w:rsidRPr="00C8009F">
              <w:rPr>
                <w:b/>
                <w:sz w:val="26"/>
                <w:szCs w:val="26"/>
              </w:rPr>
              <w:t> </w:t>
            </w:r>
          </w:p>
        </w:tc>
        <w:tc>
          <w:tcPr>
            <w:tcW w:w="1476" w:type="dxa"/>
            <w:gridSpan w:val="2"/>
            <w:tcBorders>
              <w:top w:val="single" w:sz="4" w:space="0" w:color="auto"/>
              <w:left w:val="nil"/>
              <w:bottom w:val="single" w:sz="4" w:space="0" w:color="auto"/>
              <w:right w:val="single" w:sz="4" w:space="0" w:color="auto"/>
            </w:tcBorders>
            <w:vAlign w:val="center"/>
            <w:hideMark/>
          </w:tcPr>
          <w:p w14:paraId="47032D47" w14:textId="77777777" w:rsidR="00035C2D" w:rsidRPr="00C8009F" w:rsidRDefault="00035C2D" w:rsidP="00BE1AE5">
            <w:pPr>
              <w:jc w:val="center"/>
              <w:rPr>
                <w:b/>
                <w:bCs w:val="0"/>
                <w:sz w:val="26"/>
                <w:szCs w:val="26"/>
              </w:rPr>
            </w:pPr>
            <w:r w:rsidRPr="00C8009F">
              <w:rPr>
                <w:b/>
                <w:sz w:val="26"/>
                <w:szCs w:val="26"/>
              </w:rPr>
              <w:t>43.000.000</w:t>
            </w:r>
          </w:p>
        </w:tc>
        <w:tc>
          <w:tcPr>
            <w:tcW w:w="2865" w:type="dxa"/>
            <w:gridSpan w:val="2"/>
            <w:tcBorders>
              <w:top w:val="single" w:sz="4" w:space="0" w:color="auto"/>
              <w:left w:val="nil"/>
              <w:bottom w:val="single" w:sz="4" w:space="0" w:color="auto"/>
              <w:right w:val="single" w:sz="4" w:space="0" w:color="auto"/>
            </w:tcBorders>
            <w:vAlign w:val="center"/>
            <w:hideMark/>
          </w:tcPr>
          <w:p w14:paraId="5FECD4C2" w14:textId="77777777" w:rsidR="00035C2D" w:rsidRPr="00C8009F" w:rsidRDefault="00035C2D" w:rsidP="00035C2D">
            <w:pPr>
              <w:jc w:val="both"/>
              <w:rPr>
                <w:sz w:val="26"/>
                <w:szCs w:val="26"/>
              </w:rPr>
            </w:pPr>
            <w:r w:rsidRPr="00C8009F">
              <w:rPr>
                <w:sz w:val="26"/>
                <w:szCs w:val="26"/>
              </w:rPr>
              <w:t> </w:t>
            </w:r>
          </w:p>
        </w:tc>
      </w:tr>
      <w:tr w:rsidR="00C8009F" w:rsidRPr="00C8009F" w14:paraId="683259E4" w14:textId="77777777" w:rsidTr="00C8009F">
        <w:trPr>
          <w:trHeight w:val="685"/>
        </w:trPr>
        <w:tc>
          <w:tcPr>
            <w:tcW w:w="590" w:type="dxa"/>
            <w:tcBorders>
              <w:top w:val="nil"/>
              <w:left w:val="single" w:sz="4" w:space="0" w:color="auto"/>
              <w:bottom w:val="single" w:sz="4" w:space="0" w:color="auto"/>
              <w:right w:val="single" w:sz="4" w:space="0" w:color="auto"/>
            </w:tcBorders>
            <w:vAlign w:val="center"/>
            <w:hideMark/>
          </w:tcPr>
          <w:p w14:paraId="093C54CE" w14:textId="77777777" w:rsidR="00035C2D" w:rsidRPr="00C8009F" w:rsidRDefault="00035C2D" w:rsidP="00BE1AE5">
            <w:pPr>
              <w:jc w:val="center"/>
              <w:rPr>
                <w:b/>
                <w:bCs w:val="0"/>
                <w:sz w:val="26"/>
                <w:szCs w:val="26"/>
              </w:rPr>
            </w:pPr>
            <w:r w:rsidRPr="00C8009F">
              <w:rPr>
                <w:b/>
                <w:sz w:val="26"/>
                <w:szCs w:val="26"/>
              </w:rPr>
              <w:t>1</w:t>
            </w:r>
          </w:p>
        </w:tc>
        <w:tc>
          <w:tcPr>
            <w:tcW w:w="2954" w:type="dxa"/>
            <w:tcBorders>
              <w:top w:val="nil"/>
              <w:left w:val="nil"/>
              <w:bottom w:val="single" w:sz="4" w:space="0" w:color="auto"/>
              <w:right w:val="single" w:sz="4" w:space="0" w:color="auto"/>
            </w:tcBorders>
            <w:vAlign w:val="center"/>
            <w:hideMark/>
          </w:tcPr>
          <w:p w14:paraId="6A8E27B1" w14:textId="77777777" w:rsidR="00035C2D" w:rsidRPr="00C8009F" w:rsidRDefault="00035C2D" w:rsidP="00E1616D">
            <w:pPr>
              <w:jc w:val="both"/>
              <w:rPr>
                <w:b/>
                <w:bCs w:val="0"/>
                <w:sz w:val="26"/>
                <w:szCs w:val="26"/>
              </w:rPr>
            </w:pPr>
            <w:r w:rsidRPr="00C8009F">
              <w:rPr>
                <w:b/>
                <w:sz w:val="26"/>
                <w:szCs w:val="26"/>
              </w:rPr>
              <w:t>Chi lập dự án xây dựng QCĐP trình cấp thẩm quyền phê duyệt</w:t>
            </w:r>
          </w:p>
        </w:tc>
        <w:tc>
          <w:tcPr>
            <w:tcW w:w="923" w:type="dxa"/>
            <w:tcBorders>
              <w:top w:val="nil"/>
              <w:left w:val="nil"/>
              <w:bottom w:val="single" w:sz="4" w:space="0" w:color="auto"/>
              <w:right w:val="single" w:sz="4" w:space="0" w:color="auto"/>
            </w:tcBorders>
            <w:noWrap/>
            <w:vAlign w:val="center"/>
            <w:hideMark/>
          </w:tcPr>
          <w:p w14:paraId="6A95AEBA" w14:textId="77777777" w:rsidR="00035C2D" w:rsidRPr="00C8009F" w:rsidRDefault="00035C2D" w:rsidP="00BE1AE5">
            <w:pPr>
              <w:jc w:val="center"/>
              <w:rPr>
                <w:sz w:val="26"/>
                <w:szCs w:val="26"/>
              </w:rPr>
            </w:pPr>
            <w:r w:rsidRPr="00C8009F">
              <w:rPr>
                <w:sz w:val="26"/>
                <w:szCs w:val="26"/>
              </w:rPr>
              <w:t>Dự án</w:t>
            </w:r>
          </w:p>
        </w:tc>
        <w:tc>
          <w:tcPr>
            <w:tcW w:w="913" w:type="dxa"/>
            <w:tcBorders>
              <w:top w:val="nil"/>
              <w:left w:val="nil"/>
              <w:bottom w:val="single" w:sz="4" w:space="0" w:color="auto"/>
              <w:right w:val="single" w:sz="4" w:space="0" w:color="auto"/>
            </w:tcBorders>
            <w:noWrap/>
            <w:vAlign w:val="center"/>
            <w:hideMark/>
          </w:tcPr>
          <w:p w14:paraId="0B5D1853" w14:textId="77777777" w:rsidR="00035C2D" w:rsidRPr="00C8009F" w:rsidRDefault="00035C2D" w:rsidP="00BE1AE5">
            <w:pPr>
              <w:jc w:val="center"/>
              <w:rPr>
                <w:sz w:val="26"/>
                <w:szCs w:val="26"/>
              </w:rPr>
            </w:pPr>
            <w:r w:rsidRPr="00C8009F">
              <w:rPr>
                <w:sz w:val="26"/>
                <w:szCs w:val="26"/>
              </w:rPr>
              <w:t>1</w:t>
            </w:r>
          </w:p>
        </w:tc>
        <w:tc>
          <w:tcPr>
            <w:tcW w:w="1336" w:type="dxa"/>
            <w:tcBorders>
              <w:top w:val="nil"/>
              <w:left w:val="nil"/>
              <w:bottom w:val="single" w:sz="4" w:space="0" w:color="auto"/>
              <w:right w:val="single" w:sz="4" w:space="0" w:color="auto"/>
            </w:tcBorders>
            <w:noWrap/>
            <w:vAlign w:val="center"/>
            <w:hideMark/>
          </w:tcPr>
          <w:p w14:paraId="0D7ADA35" w14:textId="77777777" w:rsidR="00035C2D" w:rsidRPr="00C8009F" w:rsidRDefault="00035C2D" w:rsidP="00BE1AE5">
            <w:pPr>
              <w:jc w:val="center"/>
              <w:rPr>
                <w:sz w:val="26"/>
                <w:szCs w:val="26"/>
              </w:rPr>
            </w:pPr>
            <w:r w:rsidRPr="00C8009F">
              <w:rPr>
                <w:sz w:val="26"/>
                <w:szCs w:val="26"/>
              </w:rPr>
              <w:t>1.500.000</w:t>
            </w:r>
          </w:p>
        </w:tc>
        <w:tc>
          <w:tcPr>
            <w:tcW w:w="1476" w:type="dxa"/>
            <w:gridSpan w:val="2"/>
            <w:tcBorders>
              <w:top w:val="nil"/>
              <w:left w:val="nil"/>
              <w:bottom w:val="single" w:sz="4" w:space="0" w:color="auto"/>
              <w:right w:val="single" w:sz="4" w:space="0" w:color="auto"/>
            </w:tcBorders>
            <w:noWrap/>
            <w:vAlign w:val="center"/>
            <w:hideMark/>
          </w:tcPr>
          <w:p w14:paraId="3D11E39E" w14:textId="77777777" w:rsidR="00035C2D" w:rsidRPr="00C8009F" w:rsidRDefault="00035C2D" w:rsidP="00BE1AE5">
            <w:pPr>
              <w:jc w:val="center"/>
              <w:rPr>
                <w:b/>
                <w:bCs w:val="0"/>
                <w:sz w:val="26"/>
                <w:szCs w:val="26"/>
              </w:rPr>
            </w:pPr>
            <w:r w:rsidRPr="00C8009F">
              <w:rPr>
                <w:b/>
                <w:sz w:val="26"/>
                <w:szCs w:val="26"/>
              </w:rPr>
              <w:t xml:space="preserve"> 1.500.000</w:t>
            </w:r>
          </w:p>
        </w:tc>
        <w:tc>
          <w:tcPr>
            <w:tcW w:w="2865" w:type="dxa"/>
            <w:gridSpan w:val="2"/>
            <w:tcBorders>
              <w:top w:val="nil"/>
              <w:left w:val="nil"/>
              <w:bottom w:val="single" w:sz="4" w:space="0" w:color="auto"/>
              <w:right w:val="single" w:sz="4" w:space="0" w:color="auto"/>
            </w:tcBorders>
            <w:vAlign w:val="center"/>
            <w:hideMark/>
          </w:tcPr>
          <w:p w14:paraId="7255FF5C" w14:textId="77777777" w:rsidR="00035C2D" w:rsidRPr="00C8009F" w:rsidRDefault="00035C2D" w:rsidP="00035C2D">
            <w:pPr>
              <w:jc w:val="both"/>
              <w:rPr>
                <w:spacing w:val="-6"/>
                <w:sz w:val="26"/>
                <w:szCs w:val="26"/>
              </w:rPr>
            </w:pPr>
            <w:r w:rsidRPr="00C8009F">
              <w:rPr>
                <w:spacing w:val="-6"/>
                <w:sz w:val="26"/>
                <w:szCs w:val="26"/>
              </w:rPr>
              <w:t>Điểm b, khoản 1, Điều 5, Thông tư số 27/2020/TT-BTC ngày 17/4/2020</w:t>
            </w:r>
          </w:p>
        </w:tc>
      </w:tr>
      <w:tr w:rsidR="00C8009F" w:rsidRPr="00C8009F" w14:paraId="235385E4" w14:textId="77777777" w:rsidTr="00C8009F">
        <w:trPr>
          <w:trHeight w:val="536"/>
        </w:trPr>
        <w:tc>
          <w:tcPr>
            <w:tcW w:w="590" w:type="dxa"/>
            <w:tcBorders>
              <w:top w:val="nil"/>
              <w:left w:val="single" w:sz="4" w:space="0" w:color="auto"/>
              <w:bottom w:val="single" w:sz="4" w:space="0" w:color="auto"/>
              <w:right w:val="single" w:sz="4" w:space="0" w:color="auto"/>
            </w:tcBorders>
            <w:vAlign w:val="center"/>
            <w:hideMark/>
          </w:tcPr>
          <w:p w14:paraId="6EAF6833" w14:textId="77777777" w:rsidR="00035C2D" w:rsidRPr="00C8009F" w:rsidRDefault="00035C2D" w:rsidP="00BE1AE5">
            <w:pPr>
              <w:jc w:val="center"/>
              <w:rPr>
                <w:b/>
                <w:bCs w:val="0"/>
                <w:sz w:val="26"/>
                <w:szCs w:val="26"/>
              </w:rPr>
            </w:pPr>
            <w:r w:rsidRPr="00C8009F">
              <w:rPr>
                <w:b/>
                <w:sz w:val="26"/>
                <w:szCs w:val="26"/>
              </w:rPr>
              <w:t>2</w:t>
            </w:r>
          </w:p>
        </w:tc>
        <w:tc>
          <w:tcPr>
            <w:tcW w:w="6145" w:type="dxa"/>
            <w:gridSpan w:val="5"/>
            <w:tcBorders>
              <w:top w:val="nil"/>
              <w:left w:val="nil"/>
              <w:bottom w:val="single" w:sz="4" w:space="0" w:color="auto"/>
              <w:right w:val="single" w:sz="4" w:space="0" w:color="auto"/>
            </w:tcBorders>
            <w:vAlign w:val="center"/>
            <w:hideMark/>
          </w:tcPr>
          <w:p w14:paraId="5A3D6DB4" w14:textId="77777777" w:rsidR="00035C2D" w:rsidRPr="00C8009F" w:rsidRDefault="00035C2D" w:rsidP="00BE1AE5">
            <w:pPr>
              <w:rPr>
                <w:sz w:val="26"/>
                <w:szCs w:val="26"/>
              </w:rPr>
            </w:pPr>
            <w:r w:rsidRPr="00C8009F">
              <w:rPr>
                <w:b/>
                <w:sz w:val="26"/>
                <w:szCs w:val="26"/>
              </w:rPr>
              <w:t>Chi Hội nghị, hội thảo, họp nhóm kỹ thuật</w:t>
            </w:r>
          </w:p>
        </w:tc>
        <w:tc>
          <w:tcPr>
            <w:tcW w:w="1494" w:type="dxa"/>
            <w:gridSpan w:val="2"/>
            <w:tcBorders>
              <w:top w:val="nil"/>
              <w:left w:val="nil"/>
              <w:bottom w:val="single" w:sz="4" w:space="0" w:color="auto"/>
              <w:right w:val="single" w:sz="4" w:space="0" w:color="auto"/>
            </w:tcBorders>
            <w:noWrap/>
            <w:vAlign w:val="center"/>
            <w:hideMark/>
          </w:tcPr>
          <w:p w14:paraId="01A671EE" w14:textId="77777777" w:rsidR="00035C2D" w:rsidRPr="00C8009F" w:rsidRDefault="00035C2D" w:rsidP="00035C2D">
            <w:pPr>
              <w:jc w:val="both"/>
              <w:rPr>
                <w:b/>
                <w:bCs w:val="0"/>
                <w:sz w:val="26"/>
                <w:szCs w:val="26"/>
              </w:rPr>
            </w:pPr>
            <w:r w:rsidRPr="00C8009F">
              <w:rPr>
                <w:b/>
                <w:sz w:val="26"/>
                <w:szCs w:val="26"/>
              </w:rPr>
              <w:t>37.600.000</w:t>
            </w:r>
          </w:p>
        </w:tc>
        <w:tc>
          <w:tcPr>
            <w:tcW w:w="2828" w:type="dxa"/>
            <w:tcBorders>
              <w:top w:val="nil"/>
              <w:left w:val="nil"/>
              <w:bottom w:val="single" w:sz="4" w:space="0" w:color="auto"/>
              <w:right w:val="single" w:sz="4" w:space="0" w:color="auto"/>
            </w:tcBorders>
            <w:vAlign w:val="center"/>
            <w:hideMark/>
          </w:tcPr>
          <w:p w14:paraId="696D5B46" w14:textId="77777777" w:rsidR="00035C2D" w:rsidRPr="00C8009F" w:rsidRDefault="00035C2D" w:rsidP="00035C2D">
            <w:pPr>
              <w:jc w:val="both"/>
              <w:rPr>
                <w:sz w:val="26"/>
                <w:szCs w:val="26"/>
              </w:rPr>
            </w:pPr>
          </w:p>
        </w:tc>
      </w:tr>
      <w:tr w:rsidR="00C8009F" w:rsidRPr="00C8009F" w14:paraId="274550DC" w14:textId="77777777" w:rsidTr="00C8009F">
        <w:trPr>
          <w:trHeight w:val="488"/>
        </w:trPr>
        <w:tc>
          <w:tcPr>
            <w:tcW w:w="590" w:type="dxa"/>
            <w:tcBorders>
              <w:top w:val="nil"/>
              <w:left w:val="single" w:sz="4" w:space="0" w:color="auto"/>
              <w:bottom w:val="single" w:sz="4" w:space="0" w:color="auto"/>
              <w:right w:val="single" w:sz="4" w:space="0" w:color="auto"/>
            </w:tcBorders>
            <w:vAlign w:val="center"/>
            <w:hideMark/>
          </w:tcPr>
          <w:p w14:paraId="56444BA0" w14:textId="77777777" w:rsidR="00035C2D" w:rsidRPr="00C8009F" w:rsidRDefault="00035C2D" w:rsidP="00BE1AE5">
            <w:pPr>
              <w:jc w:val="center"/>
              <w:rPr>
                <w:b/>
                <w:bCs w:val="0"/>
                <w:sz w:val="26"/>
                <w:szCs w:val="26"/>
              </w:rPr>
            </w:pPr>
            <w:r w:rsidRPr="00C8009F">
              <w:rPr>
                <w:b/>
                <w:sz w:val="26"/>
                <w:szCs w:val="26"/>
              </w:rPr>
              <w:t>2.1</w:t>
            </w:r>
          </w:p>
        </w:tc>
        <w:tc>
          <w:tcPr>
            <w:tcW w:w="6145" w:type="dxa"/>
            <w:gridSpan w:val="5"/>
            <w:tcBorders>
              <w:top w:val="nil"/>
              <w:left w:val="nil"/>
              <w:bottom w:val="single" w:sz="4" w:space="0" w:color="auto"/>
              <w:right w:val="single" w:sz="4" w:space="0" w:color="auto"/>
            </w:tcBorders>
            <w:vAlign w:val="center"/>
            <w:hideMark/>
          </w:tcPr>
          <w:p w14:paraId="15162420" w14:textId="77777777" w:rsidR="00035C2D" w:rsidRPr="00C8009F" w:rsidRDefault="00035C2D" w:rsidP="00E1616D">
            <w:pPr>
              <w:rPr>
                <w:b/>
                <w:bCs w:val="0"/>
                <w:i/>
                <w:iCs w:val="0"/>
                <w:sz w:val="26"/>
                <w:szCs w:val="26"/>
              </w:rPr>
            </w:pPr>
            <w:r w:rsidRPr="00C8009F">
              <w:rPr>
                <w:b/>
                <w:sz w:val="26"/>
                <w:szCs w:val="26"/>
              </w:rPr>
              <w:t xml:space="preserve">Hội nghị triển khai xây dựng </w:t>
            </w:r>
            <w:r w:rsidR="00E1616D" w:rsidRPr="00C8009F">
              <w:rPr>
                <w:b/>
                <w:sz w:val="26"/>
                <w:szCs w:val="26"/>
              </w:rPr>
              <w:t>Quy chuẩn địa phương</w:t>
            </w:r>
          </w:p>
        </w:tc>
        <w:tc>
          <w:tcPr>
            <w:tcW w:w="1494" w:type="dxa"/>
            <w:gridSpan w:val="2"/>
            <w:tcBorders>
              <w:top w:val="nil"/>
              <w:left w:val="nil"/>
              <w:bottom w:val="single" w:sz="4" w:space="0" w:color="auto"/>
              <w:right w:val="single" w:sz="4" w:space="0" w:color="auto"/>
            </w:tcBorders>
            <w:noWrap/>
            <w:vAlign w:val="center"/>
            <w:hideMark/>
          </w:tcPr>
          <w:p w14:paraId="0D74A1CA" w14:textId="77777777" w:rsidR="00035C2D" w:rsidRPr="00C8009F" w:rsidRDefault="00035C2D" w:rsidP="00035C2D">
            <w:pPr>
              <w:jc w:val="both"/>
              <w:rPr>
                <w:b/>
                <w:bCs w:val="0"/>
                <w:i/>
                <w:iCs w:val="0"/>
                <w:sz w:val="26"/>
                <w:szCs w:val="26"/>
              </w:rPr>
            </w:pPr>
            <w:r w:rsidRPr="00C8009F">
              <w:rPr>
                <w:b/>
                <w:i/>
                <w:sz w:val="26"/>
                <w:szCs w:val="26"/>
              </w:rPr>
              <w:t xml:space="preserve"> 9.500.000</w:t>
            </w:r>
          </w:p>
        </w:tc>
        <w:tc>
          <w:tcPr>
            <w:tcW w:w="2828" w:type="dxa"/>
            <w:tcBorders>
              <w:top w:val="nil"/>
              <w:left w:val="nil"/>
              <w:bottom w:val="single" w:sz="4" w:space="0" w:color="auto"/>
              <w:right w:val="single" w:sz="4" w:space="0" w:color="auto"/>
            </w:tcBorders>
            <w:vAlign w:val="center"/>
            <w:hideMark/>
          </w:tcPr>
          <w:p w14:paraId="4E6F84C5" w14:textId="77777777" w:rsidR="00035C2D" w:rsidRPr="00C8009F" w:rsidRDefault="00035C2D" w:rsidP="00035C2D">
            <w:pPr>
              <w:jc w:val="both"/>
              <w:rPr>
                <w:b/>
                <w:bCs w:val="0"/>
                <w:sz w:val="26"/>
                <w:szCs w:val="26"/>
              </w:rPr>
            </w:pPr>
          </w:p>
        </w:tc>
      </w:tr>
      <w:tr w:rsidR="00C8009F" w:rsidRPr="00C8009F" w14:paraId="2432037A" w14:textId="77777777" w:rsidTr="00C8009F">
        <w:trPr>
          <w:trHeight w:val="46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293BD2DA" w14:textId="77777777" w:rsidR="00035C2D" w:rsidRPr="00C8009F" w:rsidRDefault="00035C2D" w:rsidP="00BE1AE5">
            <w:pPr>
              <w:jc w:val="center"/>
              <w:rPr>
                <w:i/>
                <w:iCs w:val="0"/>
                <w:sz w:val="26"/>
                <w:szCs w:val="26"/>
              </w:rPr>
            </w:pPr>
            <w:r w:rsidRPr="00C8009F">
              <w:rPr>
                <w:i/>
                <w:sz w:val="26"/>
                <w:szCs w:val="26"/>
              </w:rPr>
              <w:t>-</w:t>
            </w:r>
          </w:p>
        </w:tc>
        <w:tc>
          <w:tcPr>
            <w:tcW w:w="2954" w:type="dxa"/>
            <w:tcBorders>
              <w:top w:val="nil"/>
              <w:left w:val="nil"/>
              <w:bottom w:val="single" w:sz="4" w:space="0" w:color="auto"/>
              <w:right w:val="single" w:sz="4" w:space="0" w:color="auto"/>
            </w:tcBorders>
            <w:shd w:val="clear" w:color="000000" w:fill="FFFFFF"/>
            <w:vAlign w:val="center"/>
            <w:hideMark/>
          </w:tcPr>
          <w:p w14:paraId="7714C13F" w14:textId="77777777" w:rsidR="00035C2D" w:rsidRPr="00C8009F" w:rsidRDefault="00035C2D" w:rsidP="00BE1AE5">
            <w:pPr>
              <w:rPr>
                <w:i/>
                <w:spacing w:val="-4"/>
                <w:sz w:val="26"/>
                <w:szCs w:val="26"/>
              </w:rPr>
            </w:pPr>
            <w:r w:rsidRPr="00C8009F">
              <w:rPr>
                <w:i/>
                <w:spacing w:val="-4"/>
                <w:sz w:val="26"/>
                <w:szCs w:val="26"/>
              </w:rPr>
              <w:t>Tài liệu:</w:t>
            </w:r>
          </w:p>
          <w:p w14:paraId="724675BC" w14:textId="77777777" w:rsidR="00035C2D" w:rsidRPr="00C8009F" w:rsidRDefault="00035C2D" w:rsidP="00BE1AE5">
            <w:pPr>
              <w:rPr>
                <w:i/>
                <w:sz w:val="26"/>
                <w:szCs w:val="26"/>
              </w:rPr>
            </w:pPr>
            <w:r w:rsidRPr="00C8009F">
              <w:rPr>
                <w:i/>
                <w:spacing w:val="-4"/>
                <w:sz w:val="26"/>
                <w:szCs w:val="26"/>
              </w:rPr>
              <w:t>40 đại biểu/cuộc x 1 cuộc</w:t>
            </w:r>
          </w:p>
        </w:tc>
        <w:tc>
          <w:tcPr>
            <w:tcW w:w="923" w:type="dxa"/>
            <w:tcBorders>
              <w:top w:val="nil"/>
              <w:left w:val="nil"/>
              <w:bottom w:val="single" w:sz="4" w:space="0" w:color="auto"/>
              <w:right w:val="single" w:sz="4" w:space="0" w:color="auto"/>
            </w:tcBorders>
            <w:shd w:val="clear" w:color="000000" w:fill="FFFFFF"/>
            <w:vAlign w:val="center"/>
            <w:hideMark/>
          </w:tcPr>
          <w:p w14:paraId="141FA436" w14:textId="77777777" w:rsidR="00035C2D" w:rsidRPr="00C8009F" w:rsidRDefault="00035C2D" w:rsidP="00BE1AE5">
            <w:pPr>
              <w:jc w:val="center"/>
              <w:rPr>
                <w:i/>
                <w:iCs w:val="0"/>
                <w:sz w:val="26"/>
                <w:szCs w:val="26"/>
              </w:rPr>
            </w:pPr>
            <w:r w:rsidRPr="00C8009F">
              <w:rPr>
                <w:i/>
                <w:sz w:val="26"/>
                <w:szCs w:val="26"/>
              </w:rPr>
              <w:t>Bộ</w:t>
            </w:r>
          </w:p>
        </w:tc>
        <w:tc>
          <w:tcPr>
            <w:tcW w:w="913" w:type="dxa"/>
            <w:tcBorders>
              <w:top w:val="nil"/>
              <w:left w:val="nil"/>
              <w:bottom w:val="single" w:sz="4" w:space="0" w:color="auto"/>
              <w:right w:val="single" w:sz="4" w:space="0" w:color="auto"/>
            </w:tcBorders>
            <w:shd w:val="clear" w:color="000000" w:fill="FFFFFF"/>
            <w:vAlign w:val="center"/>
            <w:hideMark/>
          </w:tcPr>
          <w:p w14:paraId="1CEB6949" w14:textId="77777777" w:rsidR="00035C2D" w:rsidRPr="00C8009F" w:rsidRDefault="00035C2D" w:rsidP="00BE1AE5">
            <w:pPr>
              <w:jc w:val="center"/>
              <w:rPr>
                <w:i/>
                <w:iCs w:val="0"/>
                <w:sz w:val="26"/>
                <w:szCs w:val="26"/>
              </w:rPr>
            </w:pPr>
            <w:r w:rsidRPr="00C8009F">
              <w:rPr>
                <w:i/>
                <w:sz w:val="26"/>
                <w:szCs w:val="26"/>
              </w:rPr>
              <w:t>40</w:t>
            </w:r>
          </w:p>
        </w:tc>
        <w:tc>
          <w:tcPr>
            <w:tcW w:w="1336" w:type="dxa"/>
            <w:tcBorders>
              <w:top w:val="nil"/>
              <w:left w:val="nil"/>
              <w:bottom w:val="single" w:sz="4" w:space="0" w:color="auto"/>
              <w:right w:val="single" w:sz="4" w:space="0" w:color="auto"/>
            </w:tcBorders>
            <w:shd w:val="clear" w:color="000000" w:fill="FFFFFF"/>
            <w:vAlign w:val="center"/>
            <w:hideMark/>
          </w:tcPr>
          <w:p w14:paraId="0E32DBCE" w14:textId="77777777" w:rsidR="00035C2D" w:rsidRPr="00C8009F" w:rsidRDefault="00035C2D" w:rsidP="00BE1AE5">
            <w:pPr>
              <w:jc w:val="center"/>
              <w:rPr>
                <w:i/>
                <w:iCs w:val="0"/>
                <w:sz w:val="26"/>
                <w:szCs w:val="26"/>
              </w:rPr>
            </w:pPr>
            <w:r w:rsidRPr="00C8009F">
              <w:rPr>
                <w:i/>
                <w:sz w:val="26"/>
                <w:szCs w:val="26"/>
              </w:rPr>
              <w:t>50.000</w:t>
            </w:r>
          </w:p>
        </w:tc>
        <w:tc>
          <w:tcPr>
            <w:tcW w:w="1476" w:type="dxa"/>
            <w:gridSpan w:val="2"/>
            <w:tcBorders>
              <w:top w:val="nil"/>
              <w:left w:val="nil"/>
              <w:bottom w:val="single" w:sz="4" w:space="0" w:color="auto"/>
              <w:right w:val="single" w:sz="4" w:space="0" w:color="auto"/>
            </w:tcBorders>
            <w:shd w:val="clear" w:color="000000" w:fill="FFFFFF"/>
            <w:vAlign w:val="center"/>
            <w:hideMark/>
          </w:tcPr>
          <w:p w14:paraId="50272FD9" w14:textId="77777777" w:rsidR="00035C2D" w:rsidRPr="00C8009F" w:rsidRDefault="00035C2D" w:rsidP="00BE1AE5">
            <w:pPr>
              <w:jc w:val="center"/>
              <w:rPr>
                <w:i/>
                <w:iCs w:val="0"/>
                <w:sz w:val="26"/>
                <w:szCs w:val="26"/>
              </w:rPr>
            </w:pPr>
            <w:r w:rsidRPr="00C8009F">
              <w:rPr>
                <w:i/>
                <w:sz w:val="26"/>
                <w:szCs w:val="26"/>
              </w:rPr>
              <w:t>2.000.000</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0A6372A6" w14:textId="77777777" w:rsidR="00035C2D" w:rsidRPr="00C8009F" w:rsidRDefault="00035C2D" w:rsidP="00035C2D">
            <w:pPr>
              <w:jc w:val="both"/>
              <w:rPr>
                <w:spacing w:val="-6"/>
                <w:sz w:val="26"/>
                <w:szCs w:val="26"/>
              </w:rPr>
            </w:pPr>
            <w:r w:rsidRPr="00C8009F">
              <w:rPr>
                <w:spacing w:val="-6"/>
                <w:sz w:val="26"/>
                <w:szCs w:val="26"/>
              </w:rPr>
              <w:t>Chi theo thực tế</w:t>
            </w:r>
          </w:p>
        </w:tc>
      </w:tr>
      <w:tr w:rsidR="00C8009F" w:rsidRPr="00C8009F" w14:paraId="0DB857D8" w14:textId="77777777" w:rsidTr="00C8009F">
        <w:trPr>
          <w:trHeight w:val="1080"/>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2DBC2980" w14:textId="77777777" w:rsidR="00035C2D" w:rsidRPr="00C8009F" w:rsidRDefault="00035C2D" w:rsidP="00BE1AE5">
            <w:pPr>
              <w:jc w:val="center"/>
              <w:rPr>
                <w:i/>
                <w:iCs w:val="0"/>
                <w:sz w:val="26"/>
                <w:szCs w:val="26"/>
              </w:rPr>
            </w:pPr>
            <w:r w:rsidRPr="00C8009F">
              <w:rPr>
                <w:i/>
                <w:sz w:val="26"/>
                <w:szCs w:val="26"/>
              </w:rPr>
              <w:t>-</w:t>
            </w:r>
          </w:p>
        </w:tc>
        <w:tc>
          <w:tcPr>
            <w:tcW w:w="2954" w:type="dxa"/>
            <w:tcBorders>
              <w:top w:val="nil"/>
              <w:left w:val="nil"/>
              <w:bottom w:val="single" w:sz="4" w:space="0" w:color="auto"/>
              <w:right w:val="single" w:sz="4" w:space="0" w:color="auto"/>
            </w:tcBorders>
            <w:shd w:val="clear" w:color="000000" w:fill="FFFFFF"/>
            <w:vAlign w:val="center"/>
            <w:hideMark/>
          </w:tcPr>
          <w:p w14:paraId="2690E699" w14:textId="77777777" w:rsidR="00035C2D" w:rsidRPr="00C8009F" w:rsidRDefault="00035C2D" w:rsidP="00BE1AE5">
            <w:pPr>
              <w:rPr>
                <w:i/>
                <w:iCs w:val="0"/>
                <w:sz w:val="26"/>
                <w:szCs w:val="26"/>
              </w:rPr>
            </w:pPr>
            <w:r w:rsidRPr="00C8009F">
              <w:rPr>
                <w:i/>
                <w:sz w:val="26"/>
                <w:szCs w:val="26"/>
              </w:rPr>
              <w:t>Giải khát</w:t>
            </w:r>
          </w:p>
        </w:tc>
        <w:tc>
          <w:tcPr>
            <w:tcW w:w="923" w:type="dxa"/>
            <w:tcBorders>
              <w:top w:val="nil"/>
              <w:left w:val="nil"/>
              <w:bottom w:val="single" w:sz="4" w:space="0" w:color="auto"/>
              <w:right w:val="single" w:sz="4" w:space="0" w:color="auto"/>
            </w:tcBorders>
            <w:shd w:val="clear" w:color="000000" w:fill="FFFFFF"/>
            <w:vAlign w:val="center"/>
            <w:hideMark/>
          </w:tcPr>
          <w:p w14:paraId="1FEB3FEB" w14:textId="77777777" w:rsidR="00035C2D" w:rsidRPr="00C8009F" w:rsidRDefault="00035C2D" w:rsidP="00BE1AE5">
            <w:pPr>
              <w:jc w:val="center"/>
              <w:rPr>
                <w:i/>
                <w:iCs w:val="0"/>
                <w:sz w:val="26"/>
                <w:szCs w:val="26"/>
              </w:rPr>
            </w:pPr>
            <w:r w:rsidRPr="00C8009F">
              <w:rPr>
                <w:i/>
                <w:sz w:val="26"/>
                <w:szCs w:val="26"/>
              </w:rPr>
              <w:t>Người</w:t>
            </w:r>
          </w:p>
        </w:tc>
        <w:tc>
          <w:tcPr>
            <w:tcW w:w="913" w:type="dxa"/>
            <w:tcBorders>
              <w:top w:val="nil"/>
              <w:left w:val="nil"/>
              <w:bottom w:val="single" w:sz="4" w:space="0" w:color="auto"/>
              <w:right w:val="single" w:sz="4" w:space="0" w:color="auto"/>
            </w:tcBorders>
            <w:shd w:val="clear" w:color="000000" w:fill="FFFFFF"/>
            <w:vAlign w:val="center"/>
            <w:hideMark/>
          </w:tcPr>
          <w:p w14:paraId="1EFFE706" w14:textId="77777777" w:rsidR="00035C2D" w:rsidRPr="00C8009F" w:rsidRDefault="00035C2D" w:rsidP="00BE1AE5">
            <w:pPr>
              <w:jc w:val="center"/>
              <w:rPr>
                <w:i/>
                <w:iCs w:val="0"/>
                <w:sz w:val="26"/>
                <w:szCs w:val="26"/>
              </w:rPr>
            </w:pPr>
            <w:r w:rsidRPr="00C8009F">
              <w:rPr>
                <w:i/>
                <w:sz w:val="26"/>
                <w:szCs w:val="26"/>
              </w:rPr>
              <w:t>40</w:t>
            </w:r>
          </w:p>
        </w:tc>
        <w:tc>
          <w:tcPr>
            <w:tcW w:w="1336" w:type="dxa"/>
            <w:tcBorders>
              <w:top w:val="nil"/>
              <w:left w:val="nil"/>
              <w:bottom w:val="single" w:sz="4" w:space="0" w:color="auto"/>
              <w:right w:val="single" w:sz="4" w:space="0" w:color="auto"/>
            </w:tcBorders>
            <w:shd w:val="clear" w:color="000000" w:fill="FFFFFF"/>
            <w:vAlign w:val="center"/>
            <w:hideMark/>
          </w:tcPr>
          <w:p w14:paraId="5A4EA40D" w14:textId="77777777" w:rsidR="00035C2D" w:rsidRPr="00C8009F" w:rsidRDefault="00035C2D" w:rsidP="00BE1AE5">
            <w:pPr>
              <w:jc w:val="center"/>
              <w:rPr>
                <w:i/>
                <w:iCs w:val="0"/>
                <w:sz w:val="26"/>
                <w:szCs w:val="26"/>
              </w:rPr>
            </w:pPr>
            <w:r w:rsidRPr="00C8009F">
              <w:rPr>
                <w:i/>
                <w:sz w:val="26"/>
                <w:szCs w:val="26"/>
              </w:rPr>
              <w:t>50.000</w:t>
            </w:r>
          </w:p>
        </w:tc>
        <w:tc>
          <w:tcPr>
            <w:tcW w:w="1476" w:type="dxa"/>
            <w:gridSpan w:val="2"/>
            <w:tcBorders>
              <w:top w:val="nil"/>
              <w:left w:val="nil"/>
              <w:bottom w:val="single" w:sz="4" w:space="0" w:color="auto"/>
              <w:right w:val="single" w:sz="4" w:space="0" w:color="auto"/>
            </w:tcBorders>
            <w:shd w:val="clear" w:color="000000" w:fill="FFFFFF"/>
            <w:vAlign w:val="center"/>
            <w:hideMark/>
          </w:tcPr>
          <w:p w14:paraId="15F85C85" w14:textId="77777777" w:rsidR="00035C2D" w:rsidRPr="00C8009F" w:rsidRDefault="00035C2D" w:rsidP="00BE1AE5">
            <w:pPr>
              <w:jc w:val="center"/>
              <w:rPr>
                <w:i/>
                <w:iCs w:val="0"/>
                <w:sz w:val="26"/>
                <w:szCs w:val="26"/>
              </w:rPr>
            </w:pPr>
            <w:r w:rsidRPr="00C8009F">
              <w:rPr>
                <w:i/>
                <w:sz w:val="26"/>
                <w:szCs w:val="26"/>
              </w:rPr>
              <w:t>2.000.000</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74020CF7" w14:textId="77777777" w:rsidR="00035C2D" w:rsidRPr="00C8009F" w:rsidRDefault="00035C2D" w:rsidP="00035C2D">
            <w:pPr>
              <w:jc w:val="both"/>
              <w:rPr>
                <w:spacing w:val="-12"/>
                <w:sz w:val="26"/>
                <w:szCs w:val="26"/>
              </w:rPr>
            </w:pPr>
            <w:r w:rsidRPr="00C8009F">
              <w:rPr>
                <w:spacing w:val="-12"/>
                <w:sz w:val="26"/>
                <w:szCs w:val="26"/>
              </w:rPr>
              <w:t>Khoản 7 Điề</w:t>
            </w:r>
            <w:r w:rsidR="00E1616D" w:rsidRPr="00C8009F">
              <w:rPr>
                <w:spacing w:val="-12"/>
                <w:sz w:val="26"/>
                <w:szCs w:val="26"/>
              </w:rPr>
              <w:t xml:space="preserve">u 1, Thông tư 12/2025/TT-BTC ngày </w:t>
            </w:r>
            <w:r w:rsidRPr="00C8009F">
              <w:rPr>
                <w:spacing w:val="-12"/>
                <w:sz w:val="26"/>
                <w:szCs w:val="26"/>
              </w:rPr>
              <w:t>19/3/2025 và Khoản 2, Điều 4 Nghị quyết 09/2025/NQ-UBND</w:t>
            </w:r>
          </w:p>
        </w:tc>
      </w:tr>
      <w:tr w:rsidR="00C8009F" w:rsidRPr="00C8009F" w14:paraId="09A029F4" w14:textId="77777777" w:rsidTr="00C8009F">
        <w:trPr>
          <w:trHeight w:val="55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740EB389" w14:textId="77777777" w:rsidR="00035C2D" w:rsidRPr="00C8009F" w:rsidRDefault="00035C2D" w:rsidP="00BE1AE5">
            <w:pPr>
              <w:jc w:val="center"/>
              <w:rPr>
                <w:i/>
                <w:iCs w:val="0"/>
                <w:sz w:val="26"/>
                <w:szCs w:val="26"/>
              </w:rPr>
            </w:pPr>
            <w:r w:rsidRPr="00C8009F">
              <w:rPr>
                <w:i/>
                <w:sz w:val="26"/>
                <w:szCs w:val="26"/>
              </w:rPr>
              <w:t>-</w:t>
            </w:r>
          </w:p>
        </w:tc>
        <w:tc>
          <w:tcPr>
            <w:tcW w:w="2954" w:type="dxa"/>
            <w:tcBorders>
              <w:top w:val="nil"/>
              <w:left w:val="nil"/>
              <w:bottom w:val="single" w:sz="4" w:space="0" w:color="auto"/>
              <w:right w:val="single" w:sz="4" w:space="0" w:color="auto"/>
            </w:tcBorders>
            <w:shd w:val="clear" w:color="000000" w:fill="FFFFFF"/>
            <w:vAlign w:val="center"/>
            <w:hideMark/>
          </w:tcPr>
          <w:p w14:paraId="730A8634" w14:textId="77777777" w:rsidR="00035C2D" w:rsidRPr="00C8009F" w:rsidRDefault="00035C2D" w:rsidP="00BE1AE5">
            <w:pPr>
              <w:rPr>
                <w:i/>
                <w:iCs w:val="0"/>
                <w:sz w:val="26"/>
                <w:szCs w:val="26"/>
              </w:rPr>
            </w:pPr>
            <w:r w:rsidRPr="00C8009F">
              <w:rPr>
                <w:i/>
                <w:sz w:val="26"/>
                <w:szCs w:val="26"/>
              </w:rPr>
              <w:t>Ma két</w:t>
            </w:r>
          </w:p>
        </w:tc>
        <w:tc>
          <w:tcPr>
            <w:tcW w:w="923" w:type="dxa"/>
            <w:tcBorders>
              <w:top w:val="nil"/>
              <w:left w:val="nil"/>
              <w:bottom w:val="single" w:sz="4" w:space="0" w:color="auto"/>
              <w:right w:val="single" w:sz="4" w:space="0" w:color="auto"/>
            </w:tcBorders>
            <w:shd w:val="clear" w:color="000000" w:fill="FFFFFF"/>
            <w:vAlign w:val="center"/>
            <w:hideMark/>
          </w:tcPr>
          <w:p w14:paraId="75CB6768" w14:textId="77777777" w:rsidR="00035C2D" w:rsidRPr="00C8009F" w:rsidRDefault="00035C2D" w:rsidP="00BE1AE5">
            <w:pPr>
              <w:jc w:val="center"/>
              <w:rPr>
                <w:i/>
                <w:iCs w:val="0"/>
                <w:sz w:val="26"/>
                <w:szCs w:val="26"/>
              </w:rPr>
            </w:pPr>
            <w:r w:rsidRPr="00C8009F">
              <w:rPr>
                <w:i/>
                <w:sz w:val="26"/>
                <w:szCs w:val="26"/>
              </w:rPr>
              <w:t>Cái</w:t>
            </w:r>
          </w:p>
        </w:tc>
        <w:tc>
          <w:tcPr>
            <w:tcW w:w="913" w:type="dxa"/>
            <w:tcBorders>
              <w:top w:val="nil"/>
              <w:left w:val="nil"/>
              <w:bottom w:val="single" w:sz="4" w:space="0" w:color="auto"/>
              <w:right w:val="single" w:sz="4" w:space="0" w:color="auto"/>
            </w:tcBorders>
            <w:shd w:val="clear" w:color="000000" w:fill="FFFFFF"/>
            <w:vAlign w:val="center"/>
            <w:hideMark/>
          </w:tcPr>
          <w:p w14:paraId="174AFDFD" w14:textId="77777777" w:rsidR="00035C2D" w:rsidRPr="00C8009F" w:rsidRDefault="00035C2D" w:rsidP="00BE1AE5">
            <w:pPr>
              <w:jc w:val="center"/>
              <w:rPr>
                <w:i/>
                <w:iCs w:val="0"/>
                <w:sz w:val="26"/>
                <w:szCs w:val="26"/>
              </w:rPr>
            </w:pPr>
            <w:r w:rsidRPr="00C8009F">
              <w:rPr>
                <w:i/>
                <w:sz w:val="26"/>
                <w:szCs w:val="26"/>
              </w:rPr>
              <w:t>1</w:t>
            </w:r>
          </w:p>
        </w:tc>
        <w:tc>
          <w:tcPr>
            <w:tcW w:w="1336" w:type="dxa"/>
            <w:tcBorders>
              <w:top w:val="nil"/>
              <w:left w:val="nil"/>
              <w:bottom w:val="single" w:sz="4" w:space="0" w:color="auto"/>
              <w:right w:val="single" w:sz="4" w:space="0" w:color="auto"/>
            </w:tcBorders>
            <w:shd w:val="clear" w:color="000000" w:fill="FFFFFF"/>
            <w:vAlign w:val="center"/>
            <w:hideMark/>
          </w:tcPr>
          <w:p w14:paraId="32FE9A78" w14:textId="77777777" w:rsidR="00035C2D" w:rsidRPr="00C8009F" w:rsidRDefault="00035C2D" w:rsidP="00BE1AE5">
            <w:pPr>
              <w:jc w:val="center"/>
              <w:rPr>
                <w:i/>
                <w:iCs w:val="0"/>
                <w:sz w:val="26"/>
                <w:szCs w:val="26"/>
              </w:rPr>
            </w:pPr>
            <w:r w:rsidRPr="00C8009F">
              <w:rPr>
                <w:i/>
                <w:sz w:val="26"/>
                <w:szCs w:val="26"/>
              </w:rPr>
              <w:t>1.000.000</w:t>
            </w:r>
          </w:p>
        </w:tc>
        <w:tc>
          <w:tcPr>
            <w:tcW w:w="1476" w:type="dxa"/>
            <w:gridSpan w:val="2"/>
            <w:tcBorders>
              <w:top w:val="nil"/>
              <w:left w:val="nil"/>
              <w:bottom w:val="single" w:sz="4" w:space="0" w:color="auto"/>
              <w:right w:val="single" w:sz="4" w:space="0" w:color="auto"/>
            </w:tcBorders>
            <w:shd w:val="clear" w:color="000000" w:fill="FFFFFF"/>
            <w:vAlign w:val="center"/>
            <w:hideMark/>
          </w:tcPr>
          <w:p w14:paraId="6C78B2FA" w14:textId="77777777" w:rsidR="00035C2D" w:rsidRPr="00C8009F" w:rsidRDefault="00035C2D" w:rsidP="00BE1AE5">
            <w:pPr>
              <w:jc w:val="center"/>
              <w:rPr>
                <w:i/>
                <w:iCs w:val="0"/>
                <w:sz w:val="26"/>
                <w:szCs w:val="26"/>
              </w:rPr>
            </w:pPr>
            <w:r w:rsidRPr="00C8009F">
              <w:rPr>
                <w:i/>
                <w:sz w:val="26"/>
                <w:szCs w:val="26"/>
              </w:rPr>
              <w:t>1.000.000</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6D77024D" w14:textId="77777777" w:rsidR="00035C2D" w:rsidRPr="00C8009F" w:rsidRDefault="00035C2D" w:rsidP="00035C2D">
            <w:pPr>
              <w:jc w:val="both"/>
              <w:rPr>
                <w:spacing w:val="-6"/>
                <w:sz w:val="26"/>
                <w:szCs w:val="26"/>
              </w:rPr>
            </w:pPr>
            <w:r w:rsidRPr="00C8009F">
              <w:rPr>
                <w:spacing w:val="-6"/>
                <w:sz w:val="26"/>
                <w:szCs w:val="26"/>
              </w:rPr>
              <w:t>Theo thực tế</w:t>
            </w:r>
          </w:p>
        </w:tc>
      </w:tr>
      <w:tr w:rsidR="00C8009F" w:rsidRPr="00C8009F" w14:paraId="5EA6BCD0" w14:textId="77777777" w:rsidTr="00C8009F">
        <w:trPr>
          <w:trHeight w:val="780"/>
        </w:trPr>
        <w:tc>
          <w:tcPr>
            <w:tcW w:w="590" w:type="dxa"/>
            <w:tcBorders>
              <w:top w:val="nil"/>
              <w:left w:val="single" w:sz="4" w:space="0" w:color="auto"/>
              <w:bottom w:val="single" w:sz="4" w:space="0" w:color="auto"/>
              <w:right w:val="single" w:sz="4" w:space="0" w:color="auto"/>
            </w:tcBorders>
            <w:vAlign w:val="center"/>
            <w:hideMark/>
          </w:tcPr>
          <w:p w14:paraId="6076315B" w14:textId="77777777" w:rsidR="00035C2D" w:rsidRPr="00C8009F" w:rsidRDefault="00035C2D" w:rsidP="00BE1AE5">
            <w:pPr>
              <w:jc w:val="center"/>
              <w:rPr>
                <w:i/>
                <w:iCs w:val="0"/>
                <w:sz w:val="26"/>
                <w:szCs w:val="26"/>
              </w:rPr>
            </w:pPr>
            <w:r w:rsidRPr="00C8009F">
              <w:rPr>
                <w:i/>
                <w:sz w:val="26"/>
                <w:szCs w:val="26"/>
              </w:rPr>
              <w:t>-</w:t>
            </w:r>
          </w:p>
        </w:tc>
        <w:tc>
          <w:tcPr>
            <w:tcW w:w="2954" w:type="dxa"/>
            <w:tcBorders>
              <w:top w:val="nil"/>
              <w:left w:val="nil"/>
              <w:bottom w:val="single" w:sz="4" w:space="0" w:color="auto"/>
              <w:right w:val="single" w:sz="4" w:space="0" w:color="auto"/>
            </w:tcBorders>
            <w:vAlign w:val="center"/>
            <w:hideMark/>
          </w:tcPr>
          <w:p w14:paraId="31506758" w14:textId="77777777" w:rsidR="00035C2D" w:rsidRPr="00C8009F" w:rsidRDefault="00035C2D" w:rsidP="00BE1AE5">
            <w:pPr>
              <w:rPr>
                <w:i/>
                <w:iCs w:val="0"/>
                <w:sz w:val="26"/>
                <w:szCs w:val="26"/>
              </w:rPr>
            </w:pPr>
            <w:r w:rsidRPr="00C8009F">
              <w:rPr>
                <w:i/>
                <w:sz w:val="26"/>
                <w:szCs w:val="26"/>
              </w:rPr>
              <w:t>Người chủ trì</w:t>
            </w:r>
          </w:p>
        </w:tc>
        <w:tc>
          <w:tcPr>
            <w:tcW w:w="923" w:type="dxa"/>
            <w:tcBorders>
              <w:top w:val="nil"/>
              <w:left w:val="nil"/>
              <w:bottom w:val="single" w:sz="4" w:space="0" w:color="auto"/>
              <w:right w:val="single" w:sz="4" w:space="0" w:color="auto"/>
            </w:tcBorders>
            <w:vAlign w:val="center"/>
            <w:hideMark/>
          </w:tcPr>
          <w:p w14:paraId="74997B66" w14:textId="77777777" w:rsidR="00035C2D" w:rsidRPr="00C8009F" w:rsidRDefault="00035C2D" w:rsidP="00BE1AE5">
            <w:pPr>
              <w:jc w:val="center"/>
              <w:rPr>
                <w:i/>
                <w:iCs w:val="0"/>
                <w:sz w:val="26"/>
                <w:szCs w:val="26"/>
              </w:rPr>
            </w:pPr>
            <w:r w:rsidRPr="00C8009F">
              <w:rPr>
                <w:i/>
                <w:sz w:val="26"/>
                <w:szCs w:val="26"/>
              </w:rPr>
              <w:t>Buổi</w:t>
            </w:r>
          </w:p>
        </w:tc>
        <w:tc>
          <w:tcPr>
            <w:tcW w:w="913" w:type="dxa"/>
            <w:tcBorders>
              <w:top w:val="nil"/>
              <w:left w:val="nil"/>
              <w:bottom w:val="single" w:sz="4" w:space="0" w:color="auto"/>
              <w:right w:val="single" w:sz="4" w:space="0" w:color="auto"/>
            </w:tcBorders>
            <w:vAlign w:val="center"/>
            <w:hideMark/>
          </w:tcPr>
          <w:p w14:paraId="3F1FEF7E" w14:textId="77777777" w:rsidR="00035C2D" w:rsidRPr="00C8009F" w:rsidRDefault="00035C2D" w:rsidP="00BE1AE5">
            <w:pPr>
              <w:jc w:val="center"/>
              <w:rPr>
                <w:i/>
                <w:iCs w:val="0"/>
                <w:sz w:val="26"/>
                <w:szCs w:val="26"/>
              </w:rPr>
            </w:pPr>
            <w:r w:rsidRPr="00C8009F">
              <w:rPr>
                <w:i/>
                <w:sz w:val="26"/>
                <w:szCs w:val="26"/>
              </w:rPr>
              <w:t>1</w:t>
            </w:r>
          </w:p>
        </w:tc>
        <w:tc>
          <w:tcPr>
            <w:tcW w:w="1336" w:type="dxa"/>
            <w:tcBorders>
              <w:top w:val="nil"/>
              <w:left w:val="nil"/>
              <w:bottom w:val="single" w:sz="4" w:space="0" w:color="auto"/>
              <w:right w:val="single" w:sz="4" w:space="0" w:color="auto"/>
            </w:tcBorders>
            <w:vAlign w:val="center"/>
            <w:hideMark/>
          </w:tcPr>
          <w:p w14:paraId="47337CEE" w14:textId="77777777" w:rsidR="00035C2D" w:rsidRPr="00C8009F" w:rsidRDefault="00035C2D" w:rsidP="00BE1AE5">
            <w:pPr>
              <w:jc w:val="center"/>
              <w:rPr>
                <w:i/>
                <w:iCs w:val="0"/>
                <w:sz w:val="26"/>
                <w:szCs w:val="26"/>
              </w:rPr>
            </w:pPr>
            <w:r w:rsidRPr="00C8009F">
              <w:rPr>
                <w:i/>
                <w:sz w:val="26"/>
                <w:szCs w:val="26"/>
              </w:rPr>
              <w:t>600.000</w:t>
            </w:r>
          </w:p>
        </w:tc>
        <w:tc>
          <w:tcPr>
            <w:tcW w:w="1476" w:type="dxa"/>
            <w:gridSpan w:val="2"/>
            <w:tcBorders>
              <w:top w:val="nil"/>
              <w:left w:val="nil"/>
              <w:bottom w:val="single" w:sz="4" w:space="0" w:color="auto"/>
              <w:right w:val="single" w:sz="4" w:space="0" w:color="auto"/>
            </w:tcBorders>
            <w:vAlign w:val="center"/>
            <w:hideMark/>
          </w:tcPr>
          <w:p w14:paraId="1D4C8D3B" w14:textId="77777777" w:rsidR="00035C2D" w:rsidRPr="00C8009F" w:rsidRDefault="00035C2D" w:rsidP="00BE1AE5">
            <w:pPr>
              <w:jc w:val="center"/>
              <w:rPr>
                <w:i/>
                <w:iCs w:val="0"/>
                <w:sz w:val="26"/>
                <w:szCs w:val="26"/>
              </w:rPr>
            </w:pPr>
            <w:r w:rsidRPr="00C8009F">
              <w:rPr>
                <w:i/>
                <w:sz w:val="26"/>
                <w:szCs w:val="26"/>
              </w:rPr>
              <w:t xml:space="preserve">  600.000</w:t>
            </w:r>
          </w:p>
        </w:tc>
        <w:tc>
          <w:tcPr>
            <w:tcW w:w="2865" w:type="dxa"/>
            <w:gridSpan w:val="2"/>
            <w:tcBorders>
              <w:top w:val="nil"/>
              <w:left w:val="nil"/>
              <w:bottom w:val="single" w:sz="4" w:space="0" w:color="auto"/>
              <w:right w:val="single" w:sz="4" w:space="0" w:color="auto"/>
            </w:tcBorders>
            <w:vAlign w:val="center"/>
            <w:hideMark/>
          </w:tcPr>
          <w:p w14:paraId="1CD2D0F3" w14:textId="77777777" w:rsidR="00035C2D" w:rsidRPr="00C8009F" w:rsidRDefault="00035C2D" w:rsidP="00035C2D">
            <w:pPr>
              <w:jc w:val="both"/>
              <w:rPr>
                <w:spacing w:val="-6"/>
                <w:sz w:val="26"/>
                <w:szCs w:val="26"/>
              </w:rPr>
            </w:pPr>
            <w:r w:rsidRPr="00C8009F">
              <w:rPr>
                <w:spacing w:val="-6"/>
                <w:sz w:val="26"/>
                <w:szCs w:val="26"/>
              </w:rPr>
              <w:t>Điểm i, khoản 1, Điều 5, Thông tư  27/2020/TT-BTC ngày 17/4/2020</w:t>
            </w:r>
          </w:p>
        </w:tc>
      </w:tr>
      <w:tr w:rsidR="00C8009F" w:rsidRPr="00C8009F" w14:paraId="7F82502A" w14:textId="77777777" w:rsidTr="00C8009F">
        <w:trPr>
          <w:trHeight w:val="855"/>
        </w:trPr>
        <w:tc>
          <w:tcPr>
            <w:tcW w:w="590" w:type="dxa"/>
            <w:tcBorders>
              <w:top w:val="nil"/>
              <w:left w:val="single" w:sz="4" w:space="0" w:color="auto"/>
              <w:bottom w:val="single" w:sz="4" w:space="0" w:color="auto"/>
              <w:right w:val="single" w:sz="4" w:space="0" w:color="auto"/>
            </w:tcBorders>
            <w:vAlign w:val="center"/>
            <w:hideMark/>
          </w:tcPr>
          <w:p w14:paraId="3DA65CCB" w14:textId="77777777" w:rsidR="00035C2D" w:rsidRPr="00C8009F" w:rsidRDefault="00035C2D" w:rsidP="00BE1AE5">
            <w:pPr>
              <w:jc w:val="center"/>
              <w:rPr>
                <w:i/>
                <w:iCs w:val="0"/>
                <w:sz w:val="26"/>
                <w:szCs w:val="26"/>
              </w:rPr>
            </w:pPr>
            <w:r w:rsidRPr="00C8009F">
              <w:rPr>
                <w:i/>
                <w:sz w:val="26"/>
                <w:szCs w:val="26"/>
              </w:rPr>
              <w:t>-</w:t>
            </w:r>
          </w:p>
        </w:tc>
        <w:tc>
          <w:tcPr>
            <w:tcW w:w="2954" w:type="dxa"/>
            <w:tcBorders>
              <w:top w:val="nil"/>
              <w:left w:val="nil"/>
              <w:bottom w:val="single" w:sz="4" w:space="0" w:color="auto"/>
              <w:right w:val="single" w:sz="4" w:space="0" w:color="auto"/>
            </w:tcBorders>
            <w:vAlign w:val="center"/>
            <w:hideMark/>
          </w:tcPr>
          <w:p w14:paraId="32429A6F" w14:textId="77777777" w:rsidR="00035C2D" w:rsidRPr="00C8009F" w:rsidRDefault="00035C2D" w:rsidP="00BE1AE5">
            <w:pPr>
              <w:rPr>
                <w:i/>
                <w:iCs w:val="0"/>
                <w:sz w:val="26"/>
                <w:szCs w:val="26"/>
              </w:rPr>
            </w:pPr>
            <w:r w:rsidRPr="00C8009F">
              <w:rPr>
                <w:i/>
                <w:sz w:val="26"/>
                <w:szCs w:val="26"/>
              </w:rPr>
              <w:t>Thành viên tham dự</w:t>
            </w:r>
          </w:p>
        </w:tc>
        <w:tc>
          <w:tcPr>
            <w:tcW w:w="923" w:type="dxa"/>
            <w:tcBorders>
              <w:top w:val="nil"/>
              <w:left w:val="nil"/>
              <w:bottom w:val="single" w:sz="4" w:space="0" w:color="auto"/>
              <w:right w:val="single" w:sz="4" w:space="0" w:color="auto"/>
            </w:tcBorders>
            <w:vAlign w:val="center"/>
            <w:hideMark/>
          </w:tcPr>
          <w:p w14:paraId="402B6120" w14:textId="77777777" w:rsidR="00035C2D" w:rsidRPr="00C8009F" w:rsidRDefault="00035C2D" w:rsidP="00BE1AE5">
            <w:pPr>
              <w:jc w:val="center"/>
              <w:rPr>
                <w:i/>
                <w:iCs w:val="0"/>
                <w:sz w:val="26"/>
                <w:szCs w:val="26"/>
              </w:rPr>
            </w:pPr>
            <w:r w:rsidRPr="00C8009F">
              <w:rPr>
                <w:i/>
                <w:sz w:val="26"/>
                <w:szCs w:val="26"/>
              </w:rPr>
              <w:t>Người</w:t>
            </w:r>
          </w:p>
        </w:tc>
        <w:tc>
          <w:tcPr>
            <w:tcW w:w="913" w:type="dxa"/>
            <w:tcBorders>
              <w:top w:val="nil"/>
              <w:left w:val="nil"/>
              <w:bottom w:val="single" w:sz="4" w:space="0" w:color="auto"/>
              <w:right w:val="single" w:sz="4" w:space="0" w:color="auto"/>
            </w:tcBorders>
            <w:vAlign w:val="center"/>
            <w:hideMark/>
          </w:tcPr>
          <w:p w14:paraId="5B39E96E" w14:textId="77777777" w:rsidR="00035C2D" w:rsidRPr="00C8009F" w:rsidRDefault="00035C2D" w:rsidP="00BE1AE5">
            <w:pPr>
              <w:jc w:val="center"/>
              <w:rPr>
                <w:i/>
                <w:iCs w:val="0"/>
                <w:sz w:val="26"/>
                <w:szCs w:val="26"/>
              </w:rPr>
            </w:pPr>
            <w:r w:rsidRPr="00C8009F">
              <w:rPr>
                <w:i/>
                <w:sz w:val="26"/>
                <w:szCs w:val="26"/>
              </w:rPr>
              <w:t>39</w:t>
            </w:r>
          </w:p>
        </w:tc>
        <w:tc>
          <w:tcPr>
            <w:tcW w:w="1336" w:type="dxa"/>
            <w:tcBorders>
              <w:top w:val="nil"/>
              <w:left w:val="nil"/>
              <w:bottom w:val="single" w:sz="4" w:space="0" w:color="auto"/>
              <w:right w:val="single" w:sz="4" w:space="0" w:color="auto"/>
            </w:tcBorders>
            <w:vAlign w:val="center"/>
            <w:hideMark/>
          </w:tcPr>
          <w:p w14:paraId="57BD14E0" w14:textId="77777777" w:rsidR="00035C2D" w:rsidRPr="00C8009F" w:rsidRDefault="00035C2D" w:rsidP="00BE1AE5">
            <w:pPr>
              <w:jc w:val="center"/>
              <w:rPr>
                <w:i/>
                <w:iCs w:val="0"/>
                <w:sz w:val="26"/>
                <w:szCs w:val="26"/>
              </w:rPr>
            </w:pPr>
            <w:r w:rsidRPr="00C8009F">
              <w:rPr>
                <w:i/>
                <w:sz w:val="26"/>
                <w:szCs w:val="26"/>
              </w:rPr>
              <w:t>100.000</w:t>
            </w:r>
          </w:p>
        </w:tc>
        <w:tc>
          <w:tcPr>
            <w:tcW w:w="1476" w:type="dxa"/>
            <w:gridSpan w:val="2"/>
            <w:tcBorders>
              <w:top w:val="nil"/>
              <w:left w:val="nil"/>
              <w:bottom w:val="single" w:sz="4" w:space="0" w:color="auto"/>
              <w:right w:val="single" w:sz="4" w:space="0" w:color="auto"/>
            </w:tcBorders>
            <w:vAlign w:val="center"/>
            <w:hideMark/>
          </w:tcPr>
          <w:p w14:paraId="0BD6AF25" w14:textId="77777777" w:rsidR="00035C2D" w:rsidRPr="00C8009F" w:rsidRDefault="00035C2D" w:rsidP="00BE1AE5">
            <w:pPr>
              <w:jc w:val="center"/>
              <w:rPr>
                <w:i/>
                <w:iCs w:val="0"/>
                <w:sz w:val="26"/>
                <w:szCs w:val="26"/>
              </w:rPr>
            </w:pPr>
            <w:r w:rsidRPr="00C8009F">
              <w:rPr>
                <w:i/>
                <w:sz w:val="26"/>
                <w:szCs w:val="26"/>
              </w:rPr>
              <w:t>3.900.000</w:t>
            </w:r>
          </w:p>
        </w:tc>
        <w:tc>
          <w:tcPr>
            <w:tcW w:w="2865" w:type="dxa"/>
            <w:gridSpan w:val="2"/>
            <w:tcBorders>
              <w:top w:val="nil"/>
              <w:left w:val="nil"/>
              <w:bottom w:val="single" w:sz="4" w:space="0" w:color="auto"/>
              <w:right w:val="single" w:sz="4" w:space="0" w:color="auto"/>
            </w:tcBorders>
            <w:vAlign w:val="center"/>
            <w:hideMark/>
          </w:tcPr>
          <w:p w14:paraId="4609C2C8" w14:textId="77777777" w:rsidR="00035C2D" w:rsidRPr="00C8009F" w:rsidRDefault="00035C2D" w:rsidP="00035C2D">
            <w:pPr>
              <w:jc w:val="both"/>
              <w:rPr>
                <w:spacing w:val="-6"/>
                <w:sz w:val="26"/>
                <w:szCs w:val="26"/>
              </w:rPr>
            </w:pPr>
            <w:r w:rsidRPr="00C8009F">
              <w:rPr>
                <w:spacing w:val="-6"/>
                <w:sz w:val="26"/>
                <w:szCs w:val="26"/>
              </w:rPr>
              <w:t>Điểm i, khoản 1, Điều 5, Thông tư  27/2020/TT-BTC ngày 17/4/2020</w:t>
            </w:r>
          </w:p>
        </w:tc>
      </w:tr>
      <w:tr w:rsidR="00C8009F" w:rsidRPr="00C8009F" w14:paraId="355B2933" w14:textId="77777777" w:rsidTr="00C8009F">
        <w:trPr>
          <w:trHeight w:val="810"/>
        </w:trPr>
        <w:tc>
          <w:tcPr>
            <w:tcW w:w="590" w:type="dxa"/>
            <w:tcBorders>
              <w:top w:val="nil"/>
              <w:left w:val="single" w:sz="4" w:space="0" w:color="auto"/>
              <w:bottom w:val="single" w:sz="4" w:space="0" w:color="auto"/>
              <w:right w:val="single" w:sz="4" w:space="0" w:color="auto"/>
            </w:tcBorders>
            <w:noWrap/>
            <w:vAlign w:val="center"/>
            <w:hideMark/>
          </w:tcPr>
          <w:p w14:paraId="454A4F79" w14:textId="77777777" w:rsidR="00035C2D" w:rsidRPr="00C8009F" w:rsidRDefault="00035C2D" w:rsidP="00BE1AE5">
            <w:pPr>
              <w:jc w:val="center"/>
              <w:rPr>
                <w:b/>
                <w:bCs w:val="0"/>
                <w:sz w:val="26"/>
                <w:szCs w:val="26"/>
              </w:rPr>
            </w:pPr>
            <w:r w:rsidRPr="00C8009F">
              <w:rPr>
                <w:b/>
                <w:sz w:val="26"/>
                <w:szCs w:val="26"/>
              </w:rPr>
              <w:t>2.2</w:t>
            </w:r>
          </w:p>
        </w:tc>
        <w:tc>
          <w:tcPr>
            <w:tcW w:w="6145" w:type="dxa"/>
            <w:gridSpan w:val="5"/>
            <w:tcBorders>
              <w:top w:val="nil"/>
              <w:left w:val="nil"/>
              <w:bottom w:val="single" w:sz="4" w:space="0" w:color="000000"/>
              <w:right w:val="single" w:sz="4" w:space="0" w:color="auto"/>
            </w:tcBorders>
            <w:vAlign w:val="center"/>
            <w:hideMark/>
          </w:tcPr>
          <w:p w14:paraId="4ED7A44E" w14:textId="77777777" w:rsidR="00035C2D" w:rsidRPr="00C8009F" w:rsidRDefault="00035C2D" w:rsidP="00E1616D">
            <w:pPr>
              <w:jc w:val="both"/>
              <w:rPr>
                <w:i/>
                <w:iCs w:val="0"/>
                <w:sz w:val="26"/>
                <w:szCs w:val="26"/>
              </w:rPr>
            </w:pPr>
            <w:r w:rsidRPr="00C8009F">
              <w:rPr>
                <w:b/>
                <w:sz w:val="26"/>
                <w:szCs w:val="26"/>
              </w:rPr>
              <w:t>Chi họp các thành viên Ban soạn thảo, Tổ giúp việc lấy ý kiến đối với dự thảo QCĐP</w:t>
            </w:r>
          </w:p>
        </w:tc>
        <w:tc>
          <w:tcPr>
            <w:tcW w:w="1494" w:type="dxa"/>
            <w:gridSpan w:val="2"/>
            <w:tcBorders>
              <w:top w:val="nil"/>
              <w:left w:val="nil"/>
              <w:bottom w:val="single" w:sz="4" w:space="0" w:color="auto"/>
              <w:right w:val="single" w:sz="4" w:space="0" w:color="auto"/>
            </w:tcBorders>
            <w:vAlign w:val="center"/>
            <w:hideMark/>
          </w:tcPr>
          <w:p w14:paraId="41C72BE3" w14:textId="77777777" w:rsidR="00035C2D" w:rsidRPr="00C8009F" w:rsidRDefault="00035C2D" w:rsidP="00035C2D">
            <w:pPr>
              <w:jc w:val="both"/>
              <w:rPr>
                <w:b/>
                <w:bCs w:val="0"/>
                <w:i/>
                <w:iCs w:val="0"/>
                <w:spacing w:val="-6"/>
                <w:sz w:val="26"/>
                <w:szCs w:val="26"/>
              </w:rPr>
            </w:pPr>
            <w:r w:rsidRPr="00C8009F">
              <w:rPr>
                <w:b/>
                <w:i/>
                <w:spacing w:val="-6"/>
                <w:sz w:val="26"/>
                <w:szCs w:val="26"/>
              </w:rPr>
              <w:t>8.100.000</w:t>
            </w:r>
          </w:p>
        </w:tc>
        <w:tc>
          <w:tcPr>
            <w:tcW w:w="2828" w:type="dxa"/>
            <w:tcBorders>
              <w:top w:val="nil"/>
              <w:left w:val="nil"/>
              <w:bottom w:val="single" w:sz="4" w:space="0" w:color="auto"/>
              <w:right w:val="single" w:sz="4" w:space="0" w:color="auto"/>
            </w:tcBorders>
            <w:vAlign w:val="center"/>
            <w:hideMark/>
          </w:tcPr>
          <w:p w14:paraId="10EB7E5B" w14:textId="77777777" w:rsidR="00035C2D" w:rsidRPr="00C8009F" w:rsidRDefault="00035C2D" w:rsidP="00035C2D">
            <w:pPr>
              <w:jc w:val="both"/>
              <w:rPr>
                <w:spacing w:val="-6"/>
                <w:sz w:val="26"/>
                <w:szCs w:val="26"/>
              </w:rPr>
            </w:pPr>
          </w:p>
        </w:tc>
      </w:tr>
      <w:tr w:rsidR="00C8009F" w:rsidRPr="00C8009F" w14:paraId="224997EB" w14:textId="77777777" w:rsidTr="00C8009F">
        <w:trPr>
          <w:trHeight w:val="55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05484F97" w14:textId="77777777" w:rsidR="00035C2D" w:rsidRPr="00C8009F" w:rsidRDefault="00035C2D" w:rsidP="00BE1AE5">
            <w:pPr>
              <w:jc w:val="center"/>
              <w:rPr>
                <w:i/>
                <w:iCs w:val="0"/>
                <w:sz w:val="26"/>
                <w:szCs w:val="26"/>
              </w:rPr>
            </w:pPr>
            <w:r w:rsidRPr="00C8009F">
              <w:rPr>
                <w:i/>
                <w:sz w:val="26"/>
                <w:szCs w:val="26"/>
              </w:rPr>
              <w:t>-</w:t>
            </w:r>
          </w:p>
        </w:tc>
        <w:tc>
          <w:tcPr>
            <w:tcW w:w="2954" w:type="dxa"/>
            <w:tcBorders>
              <w:top w:val="nil"/>
              <w:left w:val="nil"/>
              <w:bottom w:val="single" w:sz="4" w:space="0" w:color="auto"/>
              <w:right w:val="single" w:sz="4" w:space="0" w:color="auto"/>
            </w:tcBorders>
            <w:shd w:val="clear" w:color="000000" w:fill="FFFFFF"/>
            <w:vAlign w:val="center"/>
            <w:hideMark/>
          </w:tcPr>
          <w:p w14:paraId="422200F6" w14:textId="77777777" w:rsidR="00035C2D" w:rsidRPr="00C8009F" w:rsidRDefault="00035C2D" w:rsidP="00BE1AE5">
            <w:pPr>
              <w:rPr>
                <w:i/>
                <w:sz w:val="26"/>
                <w:szCs w:val="26"/>
              </w:rPr>
            </w:pPr>
            <w:r w:rsidRPr="00C8009F">
              <w:rPr>
                <w:i/>
                <w:sz w:val="26"/>
                <w:szCs w:val="26"/>
              </w:rPr>
              <w:t xml:space="preserve">Tài liệu: </w:t>
            </w:r>
          </w:p>
          <w:p w14:paraId="2D8BC48B" w14:textId="77777777" w:rsidR="00035C2D" w:rsidRPr="00C8009F" w:rsidRDefault="00035C2D" w:rsidP="00BE1AE5">
            <w:pPr>
              <w:rPr>
                <w:i/>
                <w:iCs w:val="0"/>
                <w:sz w:val="26"/>
                <w:szCs w:val="26"/>
              </w:rPr>
            </w:pPr>
            <w:r w:rsidRPr="00C8009F">
              <w:rPr>
                <w:i/>
                <w:sz w:val="26"/>
                <w:szCs w:val="26"/>
              </w:rPr>
              <w:t>20 đại biểu/cuộc x 2 cuộc</w:t>
            </w:r>
          </w:p>
        </w:tc>
        <w:tc>
          <w:tcPr>
            <w:tcW w:w="923" w:type="dxa"/>
            <w:tcBorders>
              <w:top w:val="nil"/>
              <w:left w:val="nil"/>
              <w:bottom w:val="single" w:sz="4" w:space="0" w:color="auto"/>
              <w:right w:val="single" w:sz="4" w:space="0" w:color="auto"/>
            </w:tcBorders>
            <w:shd w:val="clear" w:color="000000" w:fill="FFFFFF"/>
            <w:vAlign w:val="center"/>
            <w:hideMark/>
          </w:tcPr>
          <w:p w14:paraId="65FFE6E7" w14:textId="77777777" w:rsidR="00035C2D" w:rsidRPr="00C8009F" w:rsidRDefault="00035C2D" w:rsidP="00BE1AE5">
            <w:pPr>
              <w:jc w:val="center"/>
              <w:rPr>
                <w:i/>
                <w:iCs w:val="0"/>
                <w:sz w:val="26"/>
                <w:szCs w:val="26"/>
              </w:rPr>
            </w:pPr>
            <w:r w:rsidRPr="00C8009F">
              <w:rPr>
                <w:i/>
                <w:sz w:val="26"/>
                <w:szCs w:val="26"/>
              </w:rPr>
              <w:t>Bộ</w:t>
            </w:r>
          </w:p>
        </w:tc>
        <w:tc>
          <w:tcPr>
            <w:tcW w:w="913" w:type="dxa"/>
            <w:tcBorders>
              <w:top w:val="nil"/>
              <w:left w:val="nil"/>
              <w:bottom w:val="single" w:sz="4" w:space="0" w:color="auto"/>
              <w:right w:val="single" w:sz="4" w:space="0" w:color="auto"/>
            </w:tcBorders>
            <w:shd w:val="clear" w:color="000000" w:fill="FFFFFF"/>
            <w:vAlign w:val="center"/>
            <w:hideMark/>
          </w:tcPr>
          <w:p w14:paraId="254A2707" w14:textId="77777777" w:rsidR="00035C2D" w:rsidRPr="00C8009F" w:rsidRDefault="00035C2D" w:rsidP="00BE1AE5">
            <w:pPr>
              <w:jc w:val="center"/>
              <w:rPr>
                <w:i/>
                <w:iCs w:val="0"/>
                <w:sz w:val="26"/>
                <w:szCs w:val="26"/>
              </w:rPr>
            </w:pPr>
            <w:r w:rsidRPr="00C8009F">
              <w:rPr>
                <w:i/>
                <w:sz w:val="26"/>
                <w:szCs w:val="26"/>
              </w:rPr>
              <w:t>40</w:t>
            </w:r>
          </w:p>
        </w:tc>
        <w:tc>
          <w:tcPr>
            <w:tcW w:w="1336" w:type="dxa"/>
            <w:tcBorders>
              <w:top w:val="nil"/>
              <w:left w:val="nil"/>
              <w:bottom w:val="single" w:sz="4" w:space="0" w:color="auto"/>
              <w:right w:val="single" w:sz="4" w:space="0" w:color="auto"/>
            </w:tcBorders>
            <w:shd w:val="clear" w:color="000000" w:fill="FFFFFF"/>
            <w:vAlign w:val="center"/>
            <w:hideMark/>
          </w:tcPr>
          <w:p w14:paraId="28C7FBBB" w14:textId="77777777" w:rsidR="00035C2D" w:rsidRPr="00C8009F" w:rsidRDefault="00035C2D" w:rsidP="00BE1AE5">
            <w:pPr>
              <w:jc w:val="center"/>
              <w:rPr>
                <w:i/>
                <w:iCs w:val="0"/>
                <w:sz w:val="26"/>
                <w:szCs w:val="26"/>
              </w:rPr>
            </w:pPr>
            <w:r w:rsidRPr="00C8009F">
              <w:rPr>
                <w:i/>
                <w:sz w:val="26"/>
                <w:szCs w:val="26"/>
              </w:rPr>
              <w:t>50.000</w:t>
            </w:r>
          </w:p>
        </w:tc>
        <w:tc>
          <w:tcPr>
            <w:tcW w:w="1476" w:type="dxa"/>
            <w:gridSpan w:val="2"/>
            <w:tcBorders>
              <w:top w:val="nil"/>
              <w:left w:val="nil"/>
              <w:bottom w:val="single" w:sz="4" w:space="0" w:color="auto"/>
              <w:right w:val="single" w:sz="4" w:space="0" w:color="auto"/>
            </w:tcBorders>
            <w:shd w:val="clear" w:color="000000" w:fill="FFFFFF"/>
            <w:vAlign w:val="center"/>
            <w:hideMark/>
          </w:tcPr>
          <w:p w14:paraId="1B10F3A7" w14:textId="77777777" w:rsidR="00035C2D" w:rsidRPr="00C8009F" w:rsidRDefault="00035C2D" w:rsidP="00BE1AE5">
            <w:pPr>
              <w:jc w:val="center"/>
              <w:rPr>
                <w:i/>
                <w:iCs w:val="0"/>
                <w:sz w:val="26"/>
                <w:szCs w:val="26"/>
              </w:rPr>
            </w:pPr>
            <w:r w:rsidRPr="00C8009F">
              <w:rPr>
                <w:i/>
                <w:sz w:val="26"/>
                <w:szCs w:val="26"/>
              </w:rPr>
              <w:t>2.000.000</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7460026A" w14:textId="77777777" w:rsidR="00035C2D" w:rsidRPr="00C8009F" w:rsidRDefault="00035C2D" w:rsidP="00035C2D">
            <w:pPr>
              <w:jc w:val="both"/>
              <w:rPr>
                <w:spacing w:val="-6"/>
                <w:sz w:val="26"/>
                <w:szCs w:val="26"/>
              </w:rPr>
            </w:pPr>
            <w:r w:rsidRPr="00C8009F">
              <w:rPr>
                <w:spacing w:val="-6"/>
                <w:sz w:val="26"/>
                <w:szCs w:val="26"/>
              </w:rPr>
              <w:t>Chi theo thực tế</w:t>
            </w:r>
          </w:p>
        </w:tc>
      </w:tr>
      <w:tr w:rsidR="00C8009F" w:rsidRPr="00C8009F" w14:paraId="58FCD0CF" w14:textId="77777777" w:rsidTr="00C8009F">
        <w:trPr>
          <w:trHeight w:val="85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7C55CC23" w14:textId="77777777" w:rsidR="00035C2D" w:rsidRPr="00C8009F" w:rsidRDefault="00035C2D" w:rsidP="00BE1AE5">
            <w:pPr>
              <w:jc w:val="center"/>
              <w:rPr>
                <w:i/>
                <w:iCs w:val="0"/>
                <w:sz w:val="26"/>
                <w:szCs w:val="26"/>
              </w:rPr>
            </w:pPr>
            <w:r w:rsidRPr="00C8009F">
              <w:rPr>
                <w:i/>
                <w:sz w:val="26"/>
                <w:szCs w:val="26"/>
              </w:rPr>
              <w:t>-</w:t>
            </w:r>
          </w:p>
        </w:tc>
        <w:tc>
          <w:tcPr>
            <w:tcW w:w="2954" w:type="dxa"/>
            <w:tcBorders>
              <w:top w:val="nil"/>
              <w:left w:val="nil"/>
              <w:bottom w:val="single" w:sz="4" w:space="0" w:color="auto"/>
              <w:right w:val="single" w:sz="4" w:space="0" w:color="auto"/>
            </w:tcBorders>
            <w:shd w:val="clear" w:color="000000" w:fill="FFFFFF"/>
            <w:vAlign w:val="center"/>
            <w:hideMark/>
          </w:tcPr>
          <w:p w14:paraId="02855CA5" w14:textId="77777777" w:rsidR="00035C2D" w:rsidRPr="00C8009F" w:rsidRDefault="00035C2D" w:rsidP="00BE1AE5">
            <w:pPr>
              <w:rPr>
                <w:i/>
                <w:iCs w:val="0"/>
                <w:sz w:val="26"/>
                <w:szCs w:val="26"/>
              </w:rPr>
            </w:pPr>
            <w:r w:rsidRPr="00C8009F">
              <w:rPr>
                <w:i/>
                <w:sz w:val="26"/>
                <w:szCs w:val="26"/>
              </w:rPr>
              <w:t>Giải khát</w:t>
            </w:r>
          </w:p>
        </w:tc>
        <w:tc>
          <w:tcPr>
            <w:tcW w:w="923" w:type="dxa"/>
            <w:tcBorders>
              <w:top w:val="nil"/>
              <w:left w:val="nil"/>
              <w:bottom w:val="single" w:sz="4" w:space="0" w:color="auto"/>
              <w:right w:val="single" w:sz="4" w:space="0" w:color="auto"/>
            </w:tcBorders>
            <w:shd w:val="clear" w:color="000000" w:fill="FFFFFF"/>
            <w:vAlign w:val="center"/>
            <w:hideMark/>
          </w:tcPr>
          <w:p w14:paraId="513FD838" w14:textId="77777777" w:rsidR="00035C2D" w:rsidRPr="00C8009F" w:rsidRDefault="00035C2D" w:rsidP="00BE1AE5">
            <w:pPr>
              <w:jc w:val="center"/>
              <w:rPr>
                <w:i/>
                <w:iCs w:val="0"/>
                <w:sz w:val="26"/>
                <w:szCs w:val="26"/>
              </w:rPr>
            </w:pPr>
            <w:r w:rsidRPr="00C8009F">
              <w:rPr>
                <w:i/>
                <w:sz w:val="26"/>
                <w:szCs w:val="26"/>
              </w:rPr>
              <w:t>Người</w:t>
            </w:r>
          </w:p>
        </w:tc>
        <w:tc>
          <w:tcPr>
            <w:tcW w:w="913" w:type="dxa"/>
            <w:tcBorders>
              <w:top w:val="nil"/>
              <w:left w:val="nil"/>
              <w:bottom w:val="single" w:sz="4" w:space="0" w:color="auto"/>
              <w:right w:val="single" w:sz="4" w:space="0" w:color="auto"/>
            </w:tcBorders>
            <w:shd w:val="clear" w:color="000000" w:fill="FFFFFF"/>
            <w:vAlign w:val="center"/>
            <w:hideMark/>
          </w:tcPr>
          <w:p w14:paraId="1956B19E" w14:textId="77777777" w:rsidR="00035C2D" w:rsidRPr="00C8009F" w:rsidRDefault="00035C2D" w:rsidP="00BE1AE5">
            <w:pPr>
              <w:jc w:val="center"/>
              <w:rPr>
                <w:i/>
                <w:iCs w:val="0"/>
                <w:sz w:val="26"/>
                <w:szCs w:val="26"/>
              </w:rPr>
            </w:pPr>
            <w:r w:rsidRPr="00C8009F">
              <w:rPr>
                <w:i/>
                <w:sz w:val="26"/>
                <w:szCs w:val="26"/>
              </w:rPr>
              <w:t>40</w:t>
            </w:r>
          </w:p>
        </w:tc>
        <w:tc>
          <w:tcPr>
            <w:tcW w:w="1336" w:type="dxa"/>
            <w:tcBorders>
              <w:top w:val="nil"/>
              <w:left w:val="nil"/>
              <w:bottom w:val="single" w:sz="4" w:space="0" w:color="auto"/>
              <w:right w:val="single" w:sz="4" w:space="0" w:color="auto"/>
            </w:tcBorders>
            <w:shd w:val="clear" w:color="000000" w:fill="FFFFFF"/>
            <w:vAlign w:val="center"/>
            <w:hideMark/>
          </w:tcPr>
          <w:p w14:paraId="2DE8B9A4" w14:textId="77777777" w:rsidR="00035C2D" w:rsidRPr="00C8009F" w:rsidRDefault="00035C2D" w:rsidP="00BE1AE5">
            <w:pPr>
              <w:jc w:val="center"/>
              <w:rPr>
                <w:i/>
                <w:iCs w:val="0"/>
                <w:sz w:val="26"/>
                <w:szCs w:val="26"/>
              </w:rPr>
            </w:pPr>
            <w:r w:rsidRPr="00C8009F">
              <w:rPr>
                <w:i/>
                <w:sz w:val="26"/>
                <w:szCs w:val="26"/>
              </w:rPr>
              <w:t>50.000</w:t>
            </w:r>
          </w:p>
        </w:tc>
        <w:tc>
          <w:tcPr>
            <w:tcW w:w="1476" w:type="dxa"/>
            <w:gridSpan w:val="2"/>
            <w:tcBorders>
              <w:top w:val="nil"/>
              <w:left w:val="nil"/>
              <w:bottom w:val="single" w:sz="4" w:space="0" w:color="auto"/>
              <w:right w:val="single" w:sz="4" w:space="0" w:color="auto"/>
            </w:tcBorders>
            <w:shd w:val="clear" w:color="000000" w:fill="FFFFFF"/>
            <w:vAlign w:val="center"/>
            <w:hideMark/>
          </w:tcPr>
          <w:p w14:paraId="542687BE" w14:textId="77777777" w:rsidR="00035C2D" w:rsidRPr="00C8009F" w:rsidRDefault="00035C2D" w:rsidP="00BE1AE5">
            <w:pPr>
              <w:jc w:val="center"/>
              <w:rPr>
                <w:i/>
                <w:iCs w:val="0"/>
                <w:sz w:val="26"/>
                <w:szCs w:val="26"/>
              </w:rPr>
            </w:pPr>
            <w:r w:rsidRPr="00C8009F">
              <w:rPr>
                <w:i/>
                <w:sz w:val="26"/>
                <w:szCs w:val="26"/>
              </w:rPr>
              <w:t>2.000.000</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65326295" w14:textId="77777777" w:rsidR="00035C2D" w:rsidRPr="00C8009F" w:rsidRDefault="00035C2D" w:rsidP="00035C2D">
            <w:pPr>
              <w:jc w:val="both"/>
              <w:rPr>
                <w:spacing w:val="-12"/>
                <w:sz w:val="26"/>
                <w:szCs w:val="26"/>
              </w:rPr>
            </w:pPr>
            <w:r w:rsidRPr="00C8009F">
              <w:rPr>
                <w:spacing w:val="-12"/>
                <w:sz w:val="26"/>
                <w:szCs w:val="26"/>
              </w:rPr>
              <w:t>Khoản 7 Điều 1, Thông tư 12/2025/TT-BTC ngày 19/3/2025 và Khoản 2, Điều 4 Nghị quyết 09/2025/NQ-UBND</w:t>
            </w:r>
          </w:p>
        </w:tc>
      </w:tr>
      <w:tr w:rsidR="00C8009F" w:rsidRPr="00C8009F" w14:paraId="3E2DF672" w14:textId="77777777" w:rsidTr="00C8009F">
        <w:trPr>
          <w:trHeight w:val="885"/>
        </w:trPr>
        <w:tc>
          <w:tcPr>
            <w:tcW w:w="590" w:type="dxa"/>
            <w:tcBorders>
              <w:top w:val="nil"/>
              <w:left w:val="single" w:sz="4" w:space="0" w:color="auto"/>
              <w:bottom w:val="single" w:sz="4" w:space="0" w:color="auto"/>
              <w:right w:val="single" w:sz="4" w:space="0" w:color="auto"/>
            </w:tcBorders>
            <w:vAlign w:val="center"/>
            <w:hideMark/>
          </w:tcPr>
          <w:p w14:paraId="75E37781" w14:textId="77777777" w:rsidR="00035C2D" w:rsidRPr="00C8009F" w:rsidRDefault="00035C2D" w:rsidP="00BE1AE5">
            <w:pPr>
              <w:jc w:val="center"/>
              <w:rPr>
                <w:i/>
                <w:iCs w:val="0"/>
                <w:sz w:val="26"/>
                <w:szCs w:val="26"/>
              </w:rPr>
            </w:pPr>
            <w:r w:rsidRPr="00C8009F">
              <w:rPr>
                <w:i/>
                <w:sz w:val="26"/>
                <w:szCs w:val="26"/>
              </w:rPr>
              <w:t>-</w:t>
            </w:r>
          </w:p>
        </w:tc>
        <w:tc>
          <w:tcPr>
            <w:tcW w:w="2954" w:type="dxa"/>
            <w:tcBorders>
              <w:top w:val="nil"/>
              <w:left w:val="nil"/>
              <w:bottom w:val="single" w:sz="4" w:space="0" w:color="auto"/>
              <w:right w:val="single" w:sz="4" w:space="0" w:color="auto"/>
            </w:tcBorders>
            <w:vAlign w:val="center"/>
            <w:hideMark/>
          </w:tcPr>
          <w:p w14:paraId="326C75B1" w14:textId="77777777" w:rsidR="00035C2D" w:rsidRPr="00C8009F" w:rsidRDefault="00035C2D" w:rsidP="00BE1AE5">
            <w:pPr>
              <w:rPr>
                <w:i/>
                <w:iCs w:val="0"/>
                <w:sz w:val="26"/>
                <w:szCs w:val="26"/>
              </w:rPr>
            </w:pPr>
            <w:r w:rsidRPr="00C8009F">
              <w:rPr>
                <w:i/>
                <w:sz w:val="26"/>
                <w:szCs w:val="26"/>
              </w:rPr>
              <w:t>Người chủ trì</w:t>
            </w:r>
          </w:p>
        </w:tc>
        <w:tc>
          <w:tcPr>
            <w:tcW w:w="923" w:type="dxa"/>
            <w:tcBorders>
              <w:top w:val="nil"/>
              <w:left w:val="nil"/>
              <w:bottom w:val="single" w:sz="4" w:space="0" w:color="auto"/>
              <w:right w:val="single" w:sz="4" w:space="0" w:color="auto"/>
            </w:tcBorders>
            <w:vAlign w:val="center"/>
            <w:hideMark/>
          </w:tcPr>
          <w:p w14:paraId="05EBDB73" w14:textId="77777777" w:rsidR="00035C2D" w:rsidRPr="00C8009F" w:rsidRDefault="00035C2D" w:rsidP="00BE1AE5">
            <w:pPr>
              <w:jc w:val="center"/>
              <w:rPr>
                <w:i/>
                <w:iCs w:val="0"/>
                <w:sz w:val="26"/>
                <w:szCs w:val="26"/>
              </w:rPr>
            </w:pPr>
            <w:r w:rsidRPr="00C8009F">
              <w:rPr>
                <w:i/>
                <w:sz w:val="26"/>
                <w:szCs w:val="26"/>
              </w:rPr>
              <w:t>Người</w:t>
            </w:r>
          </w:p>
        </w:tc>
        <w:tc>
          <w:tcPr>
            <w:tcW w:w="913" w:type="dxa"/>
            <w:tcBorders>
              <w:top w:val="nil"/>
              <w:left w:val="nil"/>
              <w:bottom w:val="single" w:sz="4" w:space="0" w:color="auto"/>
              <w:right w:val="single" w:sz="4" w:space="0" w:color="auto"/>
            </w:tcBorders>
            <w:vAlign w:val="center"/>
            <w:hideMark/>
          </w:tcPr>
          <w:p w14:paraId="444E7D94" w14:textId="77777777" w:rsidR="00035C2D" w:rsidRPr="00C8009F" w:rsidRDefault="00035C2D" w:rsidP="00BE1AE5">
            <w:pPr>
              <w:jc w:val="center"/>
              <w:rPr>
                <w:i/>
                <w:iCs w:val="0"/>
                <w:sz w:val="26"/>
                <w:szCs w:val="26"/>
              </w:rPr>
            </w:pPr>
            <w:r w:rsidRPr="00C8009F">
              <w:rPr>
                <w:i/>
                <w:sz w:val="26"/>
                <w:szCs w:val="26"/>
              </w:rPr>
              <w:t>2</w:t>
            </w:r>
          </w:p>
        </w:tc>
        <w:tc>
          <w:tcPr>
            <w:tcW w:w="1336" w:type="dxa"/>
            <w:tcBorders>
              <w:top w:val="nil"/>
              <w:left w:val="nil"/>
              <w:bottom w:val="single" w:sz="4" w:space="0" w:color="auto"/>
              <w:right w:val="single" w:sz="4" w:space="0" w:color="auto"/>
            </w:tcBorders>
            <w:vAlign w:val="center"/>
            <w:hideMark/>
          </w:tcPr>
          <w:p w14:paraId="12347674" w14:textId="77777777" w:rsidR="00035C2D" w:rsidRPr="00C8009F" w:rsidRDefault="00035C2D" w:rsidP="00BE1AE5">
            <w:pPr>
              <w:jc w:val="center"/>
              <w:rPr>
                <w:i/>
                <w:iCs w:val="0"/>
                <w:sz w:val="26"/>
                <w:szCs w:val="26"/>
              </w:rPr>
            </w:pPr>
            <w:r w:rsidRPr="00C8009F">
              <w:rPr>
                <w:i/>
                <w:sz w:val="26"/>
                <w:szCs w:val="26"/>
              </w:rPr>
              <w:t>150.000</w:t>
            </w:r>
          </w:p>
        </w:tc>
        <w:tc>
          <w:tcPr>
            <w:tcW w:w="1476" w:type="dxa"/>
            <w:gridSpan w:val="2"/>
            <w:tcBorders>
              <w:top w:val="nil"/>
              <w:left w:val="nil"/>
              <w:bottom w:val="single" w:sz="4" w:space="0" w:color="auto"/>
              <w:right w:val="single" w:sz="4" w:space="0" w:color="auto"/>
            </w:tcBorders>
            <w:vAlign w:val="center"/>
            <w:hideMark/>
          </w:tcPr>
          <w:p w14:paraId="01B0F1E6" w14:textId="77777777" w:rsidR="00035C2D" w:rsidRPr="00C8009F" w:rsidRDefault="00035C2D" w:rsidP="00BE1AE5">
            <w:pPr>
              <w:jc w:val="center"/>
              <w:rPr>
                <w:i/>
                <w:iCs w:val="0"/>
                <w:sz w:val="26"/>
                <w:szCs w:val="26"/>
              </w:rPr>
            </w:pPr>
            <w:r w:rsidRPr="00C8009F">
              <w:rPr>
                <w:i/>
                <w:sz w:val="26"/>
                <w:szCs w:val="26"/>
              </w:rPr>
              <w:t xml:space="preserve">   300.000</w:t>
            </w:r>
          </w:p>
        </w:tc>
        <w:tc>
          <w:tcPr>
            <w:tcW w:w="2865" w:type="dxa"/>
            <w:gridSpan w:val="2"/>
            <w:tcBorders>
              <w:top w:val="nil"/>
              <w:left w:val="nil"/>
              <w:bottom w:val="single" w:sz="4" w:space="0" w:color="auto"/>
              <w:right w:val="single" w:sz="4" w:space="0" w:color="auto"/>
            </w:tcBorders>
            <w:vAlign w:val="center"/>
            <w:hideMark/>
          </w:tcPr>
          <w:p w14:paraId="7C3CA90B" w14:textId="77777777" w:rsidR="00035C2D" w:rsidRPr="00C8009F" w:rsidRDefault="00035C2D" w:rsidP="00035C2D">
            <w:pPr>
              <w:jc w:val="both"/>
              <w:rPr>
                <w:spacing w:val="-6"/>
                <w:sz w:val="26"/>
                <w:szCs w:val="26"/>
              </w:rPr>
            </w:pPr>
            <w:r w:rsidRPr="00C8009F">
              <w:rPr>
                <w:spacing w:val="-6"/>
                <w:sz w:val="26"/>
                <w:szCs w:val="26"/>
              </w:rPr>
              <w:t>Điểm i, khoản 1, Điều 5, Thông tư  27/2020/TT-BTC ngày 17/4/2020</w:t>
            </w:r>
          </w:p>
        </w:tc>
      </w:tr>
      <w:tr w:rsidR="00C8009F" w:rsidRPr="00C8009F" w14:paraId="54CE8794" w14:textId="77777777" w:rsidTr="00C8009F">
        <w:trPr>
          <w:trHeight w:val="765"/>
        </w:trPr>
        <w:tc>
          <w:tcPr>
            <w:tcW w:w="590" w:type="dxa"/>
            <w:tcBorders>
              <w:top w:val="nil"/>
              <w:left w:val="single" w:sz="4" w:space="0" w:color="auto"/>
              <w:bottom w:val="single" w:sz="4" w:space="0" w:color="auto"/>
              <w:right w:val="single" w:sz="4" w:space="0" w:color="auto"/>
            </w:tcBorders>
            <w:vAlign w:val="center"/>
            <w:hideMark/>
          </w:tcPr>
          <w:p w14:paraId="0454501B" w14:textId="77777777" w:rsidR="00035C2D" w:rsidRPr="00C8009F" w:rsidRDefault="00035C2D" w:rsidP="00BE1AE5">
            <w:pPr>
              <w:jc w:val="center"/>
              <w:rPr>
                <w:i/>
                <w:iCs w:val="0"/>
                <w:sz w:val="26"/>
                <w:szCs w:val="26"/>
              </w:rPr>
            </w:pPr>
            <w:r w:rsidRPr="00C8009F">
              <w:rPr>
                <w:i/>
                <w:sz w:val="26"/>
                <w:szCs w:val="26"/>
              </w:rPr>
              <w:lastRenderedPageBreak/>
              <w:t>-</w:t>
            </w:r>
          </w:p>
        </w:tc>
        <w:tc>
          <w:tcPr>
            <w:tcW w:w="2954" w:type="dxa"/>
            <w:tcBorders>
              <w:top w:val="nil"/>
              <w:left w:val="nil"/>
              <w:bottom w:val="single" w:sz="4" w:space="0" w:color="auto"/>
              <w:right w:val="single" w:sz="4" w:space="0" w:color="auto"/>
            </w:tcBorders>
            <w:vAlign w:val="center"/>
            <w:hideMark/>
          </w:tcPr>
          <w:p w14:paraId="3191C35F" w14:textId="77777777" w:rsidR="00035C2D" w:rsidRPr="00C8009F" w:rsidRDefault="00035C2D" w:rsidP="00BE1AE5">
            <w:pPr>
              <w:rPr>
                <w:i/>
                <w:iCs w:val="0"/>
                <w:sz w:val="26"/>
                <w:szCs w:val="26"/>
              </w:rPr>
            </w:pPr>
            <w:r w:rsidRPr="00C8009F">
              <w:rPr>
                <w:i/>
                <w:sz w:val="26"/>
                <w:szCs w:val="26"/>
              </w:rPr>
              <w:t>Thành viên tham dự</w:t>
            </w:r>
          </w:p>
        </w:tc>
        <w:tc>
          <w:tcPr>
            <w:tcW w:w="923" w:type="dxa"/>
            <w:tcBorders>
              <w:top w:val="nil"/>
              <w:left w:val="nil"/>
              <w:bottom w:val="single" w:sz="4" w:space="0" w:color="auto"/>
              <w:right w:val="single" w:sz="4" w:space="0" w:color="auto"/>
            </w:tcBorders>
            <w:vAlign w:val="center"/>
            <w:hideMark/>
          </w:tcPr>
          <w:p w14:paraId="4000E9C1" w14:textId="77777777" w:rsidR="00035C2D" w:rsidRPr="00C8009F" w:rsidRDefault="00035C2D" w:rsidP="00BE1AE5">
            <w:pPr>
              <w:jc w:val="center"/>
              <w:rPr>
                <w:i/>
                <w:iCs w:val="0"/>
                <w:sz w:val="26"/>
                <w:szCs w:val="26"/>
              </w:rPr>
            </w:pPr>
            <w:r w:rsidRPr="00C8009F">
              <w:rPr>
                <w:i/>
                <w:sz w:val="26"/>
                <w:szCs w:val="26"/>
              </w:rPr>
              <w:t>Người</w:t>
            </w:r>
          </w:p>
        </w:tc>
        <w:tc>
          <w:tcPr>
            <w:tcW w:w="913" w:type="dxa"/>
            <w:tcBorders>
              <w:top w:val="nil"/>
              <w:left w:val="nil"/>
              <w:bottom w:val="single" w:sz="4" w:space="0" w:color="auto"/>
              <w:right w:val="single" w:sz="4" w:space="0" w:color="auto"/>
            </w:tcBorders>
            <w:vAlign w:val="center"/>
            <w:hideMark/>
          </w:tcPr>
          <w:p w14:paraId="7E146D92" w14:textId="77777777" w:rsidR="00035C2D" w:rsidRPr="00C8009F" w:rsidRDefault="00035C2D" w:rsidP="00BE1AE5">
            <w:pPr>
              <w:jc w:val="center"/>
              <w:rPr>
                <w:i/>
                <w:iCs w:val="0"/>
                <w:sz w:val="26"/>
                <w:szCs w:val="26"/>
              </w:rPr>
            </w:pPr>
            <w:r w:rsidRPr="00C8009F">
              <w:rPr>
                <w:i/>
                <w:sz w:val="26"/>
                <w:szCs w:val="26"/>
              </w:rPr>
              <w:t>38</w:t>
            </w:r>
          </w:p>
        </w:tc>
        <w:tc>
          <w:tcPr>
            <w:tcW w:w="1336" w:type="dxa"/>
            <w:tcBorders>
              <w:top w:val="nil"/>
              <w:left w:val="nil"/>
              <w:bottom w:val="single" w:sz="4" w:space="0" w:color="auto"/>
              <w:right w:val="single" w:sz="4" w:space="0" w:color="auto"/>
            </w:tcBorders>
            <w:vAlign w:val="center"/>
            <w:hideMark/>
          </w:tcPr>
          <w:p w14:paraId="70BC7FC9" w14:textId="77777777" w:rsidR="00035C2D" w:rsidRPr="00C8009F" w:rsidRDefault="00035C2D" w:rsidP="00BE1AE5">
            <w:pPr>
              <w:jc w:val="center"/>
              <w:rPr>
                <w:i/>
                <w:iCs w:val="0"/>
                <w:sz w:val="26"/>
                <w:szCs w:val="26"/>
              </w:rPr>
            </w:pPr>
            <w:r w:rsidRPr="00C8009F">
              <w:rPr>
                <w:i/>
                <w:sz w:val="26"/>
                <w:szCs w:val="26"/>
              </w:rPr>
              <w:t>100.000</w:t>
            </w:r>
          </w:p>
        </w:tc>
        <w:tc>
          <w:tcPr>
            <w:tcW w:w="1476" w:type="dxa"/>
            <w:gridSpan w:val="2"/>
            <w:tcBorders>
              <w:top w:val="nil"/>
              <w:left w:val="nil"/>
              <w:bottom w:val="single" w:sz="4" w:space="0" w:color="auto"/>
              <w:right w:val="single" w:sz="4" w:space="0" w:color="auto"/>
            </w:tcBorders>
            <w:vAlign w:val="center"/>
            <w:hideMark/>
          </w:tcPr>
          <w:p w14:paraId="0A7F24B4" w14:textId="77777777" w:rsidR="00035C2D" w:rsidRPr="00C8009F" w:rsidRDefault="00035C2D" w:rsidP="00BE1AE5">
            <w:pPr>
              <w:jc w:val="center"/>
              <w:rPr>
                <w:i/>
                <w:iCs w:val="0"/>
                <w:sz w:val="26"/>
                <w:szCs w:val="26"/>
              </w:rPr>
            </w:pPr>
            <w:r w:rsidRPr="00C8009F">
              <w:rPr>
                <w:i/>
                <w:sz w:val="26"/>
                <w:szCs w:val="26"/>
              </w:rPr>
              <w:t xml:space="preserve">  3.800.000</w:t>
            </w:r>
          </w:p>
        </w:tc>
        <w:tc>
          <w:tcPr>
            <w:tcW w:w="2865" w:type="dxa"/>
            <w:gridSpan w:val="2"/>
            <w:tcBorders>
              <w:top w:val="nil"/>
              <w:left w:val="nil"/>
              <w:bottom w:val="single" w:sz="4" w:space="0" w:color="auto"/>
              <w:right w:val="single" w:sz="4" w:space="0" w:color="auto"/>
            </w:tcBorders>
            <w:vAlign w:val="center"/>
            <w:hideMark/>
          </w:tcPr>
          <w:p w14:paraId="4AAFC968" w14:textId="77777777" w:rsidR="00035C2D" w:rsidRPr="00C8009F" w:rsidRDefault="00035C2D" w:rsidP="00035C2D">
            <w:pPr>
              <w:jc w:val="both"/>
              <w:rPr>
                <w:spacing w:val="-6"/>
                <w:sz w:val="26"/>
                <w:szCs w:val="26"/>
              </w:rPr>
            </w:pPr>
            <w:r w:rsidRPr="00C8009F">
              <w:rPr>
                <w:spacing w:val="-6"/>
                <w:sz w:val="26"/>
                <w:szCs w:val="26"/>
              </w:rPr>
              <w:t>Điểm i, khoản 1, Điều 5, Thông tư 27/2020/TT-BTC ngày 17/4/2020</w:t>
            </w:r>
          </w:p>
        </w:tc>
      </w:tr>
      <w:tr w:rsidR="00C8009F" w:rsidRPr="00C8009F" w14:paraId="2E47AF68" w14:textId="77777777" w:rsidTr="00C8009F">
        <w:trPr>
          <w:trHeight w:val="1215"/>
        </w:trPr>
        <w:tc>
          <w:tcPr>
            <w:tcW w:w="590" w:type="dxa"/>
            <w:tcBorders>
              <w:top w:val="nil"/>
              <w:left w:val="single" w:sz="4" w:space="0" w:color="auto"/>
              <w:bottom w:val="single" w:sz="4" w:space="0" w:color="auto"/>
              <w:right w:val="single" w:sz="4" w:space="0" w:color="auto"/>
            </w:tcBorders>
            <w:vAlign w:val="center"/>
            <w:hideMark/>
          </w:tcPr>
          <w:p w14:paraId="123408B8" w14:textId="77777777" w:rsidR="00035C2D" w:rsidRPr="00C8009F" w:rsidRDefault="00035C2D" w:rsidP="00BE1AE5">
            <w:pPr>
              <w:jc w:val="center"/>
              <w:rPr>
                <w:b/>
                <w:bCs w:val="0"/>
                <w:sz w:val="26"/>
                <w:szCs w:val="26"/>
              </w:rPr>
            </w:pPr>
            <w:r w:rsidRPr="00C8009F">
              <w:rPr>
                <w:b/>
                <w:sz w:val="26"/>
                <w:szCs w:val="26"/>
              </w:rPr>
              <w:t>2.3</w:t>
            </w:r>
          </w:p>
        </w:tc>
        <w:tc>
          <w:tcPr>
            <w:tcW w:w="6145" w:type="dxa"/>
            <w:gridSpan w:val="5"/>
            <w:tcBorders>
              <w:top w:val="nil"/>
              <w:left w:val="nil"/>
              <w:bottom w:val="single" w:sz="4" w:space="0" w:color="auto"/>
              <w:right w:val="single" w:sz="4" w:space="0" w:color="auto"/>
            </w:tcBorders>
            <w:vAlign w:val="center"/>
            <w:hideMark/>
          </w:tcPr>
          <w:p w14:paraId="713F270C" w14:textId="77777777" w:rsidR="00035C2D" w:rsidRPr="00C8009F" w:rsidRDefault="00035C2D" w:rsidP="00BE1AE5">
            <w:pPr>
              <w:rPr>
                <w:b/>
                <w:bCs w:val="0"/>
                <w:i/>
                <w:iCs w:val="0"/>
                <w:sz w:val="26"/>
                <w:szCs w:val="26"/>
              </w:rPr>
            </w:pPr>
            <w:r w:rsidRPr="00C8009F">
              <w:rPr>
                <w:b/>
                <w:i/>
                <w:sz w:val="26"/>
                <w:szCs w:val="26"/>
              </w:rPr>
              <w:t xml:space="preserve">Tổ chức hội nghị, hội thảo chuyên đề lấy ý kiến của đối tượng chịu tác động trực tiếp của QCĐP </w:t>
            </w:r>
          </w:p>
        </w:tc>
        <w:tc>
          <w:tcPr>
            <w:tcW w:w="1494" w:type="dxa"/>
            <w:gridSpan w:val="2"/>
            <w:tcBorders>
              <w:top w:val="nil"/>
              <w:left w:val="nil"/>
              <w:bottom w:val="single" w:sz="4" w:space="0" w:color="auto"/>
              <w:right w:val="single" w:sz="4" w:space="0" w:color="auto"/>
            </w:tcBorders>
            <w:vAlign w:val="center"/>
            <w:hideMark/>
          </w:tcPr>
          <w:p w14:paraId="1EC9FE02" w14:textId="77777777" w:rsidR="00035C2D" w:rsidRPr="00C8009F" w:rsidRDefault="00035C2D" w:rsidP="00035C2D">
            <w:pPr>
              <w:jc w:val="both"/>
              <w:rPr>
                <w:b/>
                <w:bCs w:val="0"/>
                <w:i/>
                <w:iCs w:val="0"/>
                <w:spacing w:val="-6"/>
                <w:sz w:val="26"/>
                <w:szCs w:val="26"/>
              </w:rPr>
            </w:pPr>
            <w:r w:rsidRPr="00C8009F">
              <w:rPr>
                <w:b/>
                <w:i/>
                <w:spacing w:val="-6"/>
                <w:sz w:val="26"/>
                <w:szCs w:val="26"/>
              </w:rPr>
              <w:t>13.000.000</w:t>
            </w:r>
          </w:p>
        </w:tc>
        <w:tc>
          <w:tcPr>
            <w:tcW w:w="2828" w:type="dxa"/>
            <w:tcBorders>
              <w:top w:val="nil"/>
              <w:left w:val="nil"/>
              <w:bottom w:val="single" w:sz="4" w:space="0" w:color="auto"/>
              <w:right w:val="single" w:sz="4" w:space="0" w:color="auto"/>
            </w:tcBorders>
            <w:vAlign w:val="center"/>
            <w:hideMark/>
          </w:tcPr>
          <w:p w14:paraId="462255F0" w14:textId="77777777" w:rsidR="00035C2D" w:rsidRPr="00C8009F" w:rsidRDefault="00035C2D" w:rsidP="00035C2D">
            <w:pPr>
              <w:jc w:val="both"/>
              <w:rPr>
                <w:b/>
                <w:bCs w:val="0"/>
                <w:spacing w:val="-6"/>
                <w:sz w:val="26"/>
                <w:szCs w:val="26"/>
              </w:rPr>
            </w:pPr>
          </w:p>
        </w:tc>
      </w:tr>
      <w:tr w:rsidR="00C8009F" w:rsidRPr="00C8009F" w14:paraId="74BAB85C" w14:textId="77777777" w:rsidTr="00C8009F">
        <w:trPr>
          <w:trHeight w:val="510"/>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0F20ECBF" w14:textId="77777777" w:rsidR="00035C2D" w:rsidRPr="00C8009F" w:rsidRDefault="00035C2D" w:rsidP="00BE1AE5">
            <w:pPr>
              <w:jc w:val="center"/>
              <w:rPr>
                <w:i/>
                <w:iCs w:val="0"/>
                <w:sz w:val="26"/>
                <w:szCs w:val="26"/>
              </w:rPr>
            </w:pPr>
            <w:r w:rsidRPr="00C8009F">
              <w:rPr>
                <w:i/>
                <w:sz w:val="26"/>
                <w:szCs w:val="26"/>
              </w:rPr>
              <w:t>-</w:t>
            </w:r>
          </w:p>
        </w:tc>
        <w:tc>
          <w:tcPr>
            <w:tcW w:w="2954" w:type="dxa"/>
            <w:tcBorders>
              <w:top w:val="nil"/>
              <w:left w:val="nil"/>
              <w:bottom w:val="single" w:sz="4" w:space="0" w:color="auto"/>
              <w:right w:val="single" w:sz="4" w:space="0" w:color="auto"/>
            </w:tcBorders>
            <w:shd w:val="clear" w:color="000000" w:fill="FFFFFF"/>
            <w:vAlign w:val="center"/>
            <w:hideMark/>
          </w:tcPr>
          <w:p w14:paraId="7D270531" w14:textId="77777777" w:rsidR="00035C2D" w:rsidRPr="00C8009F" w:rsidRDefault="00035C2D" w:rsidP="00BE1AE5">
            <w:pPr>
              <w:rPr>
                <w:i/>
                <w:sz w:val="26"/>
                <w:szCs w:val="26"/>
              </w:rPr>
            </w:pPr>
            <w:r w:rsidRPr="00C8009F">
              <w:rPr>
                <w:i/>
                <w:sz w:val="26"/>
                <w:szCs w:val="26"/>
              </w:rPr>
              <w:t>Tài liệu:</w:t>
            </w:r>
          </w:p>
          <w:p w14:paraId="5CFF36A3" w14:textId="77777777" w:rsidR="00035C2D" w:rsidRPr="00C8009F" w:rsidRDefault="00035C2D" w:rsidP="00BE1AE5">
            <w:pPr>
              <w:rPr>
                <w:i/>
                <w:sz w:val="26"/>
                <w:szCs w:val="26"/>
              </w:rPr>
            </w:pPr>
            <w:r w:rsidRPr="00C8009F">
              <w:rPr>
                <w:i/>
                <w:sz w:val="26"/>
                <w:szCs w:val="26"/>
              </w:rPr>
              <w:t>50 đại biểu/cuộc x 1 cuộc</w:t>
            </w:r>
          </w:p>
        </w:tc>
        <w:tc>
          <w:tcPr>
            <w:tcW w:w="923" w:type="dxa"/>
            <w:tcBorders>
              <w:top w:val="nil"/>
              <w:left w:val="nil"/>
              <w:bottom w:val="single" w:sz="4" w:space="0" w:color="auto"/>
              <w:right w:val="single" w:sz="4" w:space="0" w:color="auto"/>
            </w:tcBorders>
            <w:shd w:val="clear" w:color="000000" w:fill="FFFFFF"/>
            <w:vAlign w:val="center"/>
            <w:hideMark/>
          </w:tcPr>
          <w:p w14:paraId="45E00593" w14:textId="77777777" w:rsidR="00035C2D" w:rsidRPr="00C8009F" w:rsidRDefault="00035C2D" w:rsidP="00BE1AE5">
            <w:pPr>
              <w:jc w:val="center"/>
              <w:rPr>
                <w:i/>
                <w:iCs w:val="0"/>
                <w:sz w:val="26"/>
                <w:szCs w:val="26"/>
              </w:rPr>
            </w:pPr>
            <w:r w:rsidRPr="00C8009F">
              <w:rPr>
                <w:i/>
                <w:sz w:val="26"/>
                <w:szCs w:val="26"/>
              </w:rPr>
              <w:t>Bộ</w:t>
            </w:r>
          </w:p>
        </w:tc>
        <w:tc>
          <w:tcPr>
            <w:tcW w:w="913" w:type="dxa"/>
            <w:tcBorders>
              <w:top w:val="nil"/>
              <w:left w:val="nil"/>
              <w:bottom w:val="single" w:sz="4" w:space="0" w:color="auto"/>
              <w:right w:val="single" w:sz="4" w:space="0" w:color="auto"/>
            </w:tcBorders>
            <w:shd w:val="clear" w:color="000000" w:fill="FFFFFF"/>
            <w:vAlign w:val="center"/>
            <w:hideMark/>
          </w:tcPr>
          <w:p w14:paraId="3E42A3A1" w14:textId="77777777" w:rsidR="00035C2D" w:rsidRPr="00C8009F" w:rsidRDefault="00035C2D" w:rsidP="00BE1AE5">
            <w:pPr>
              <w:jc w:val="center"/>
              <w:rPr>
                <w:i/>
                <w:iCs w:val="0"/>
                <w:sz w:val="26"/>
                <w:szCs w:val="26"/>
              </w:rPr>
            </w:pPr>
            <w:r w:rsidRPr="00C8009F">
              <w:rPr>
                <w:i/>
                <w:sz w:val="26"/>
                <w:szCs w:val="26"/>
              </w:rPr>
              <w:t>50</w:t>
            </w:r>
          </w:p>
        </w:tc>
        <w:tc>
          <w:tcPr>
            <w:tcW w:w="1336" w:type="dxa"/>
            <w:tcBorders>
              <w:top w:val="nil"/>
              <w:left w:val="nil"/>
              <w:bottom w:val="single" w:sz="4" w:space="0" w:color="auto"/>
              <w:right w:val="single" w:sz="4" w:space="0" w:color="auto"/>
            </w:tcBorders>
            <w:shd w:val="clear" w:color="000000" w:fill="FFFFFF"/>
            <w:vAlign w:val="center"/>
            <w:hideMark/>
          </w:tcPr>
          <w:p w14:paraId="1D8C3F6B" w14:textId="77777777" w:rsidR="00035C2D" w:rsidRPr="00C8009F" w:rsidRDefault="00035C2D" w:rsidP="00BE1AE5">
            <w:pPr>
              <w:jc w:val="center"/>
              <w:rPr>
                <w:i/>
                <w:iCs w:val="0"/>
                <w:sz w:val="26"/>
                <w:szCs w:val="26"/>
              </w:rPr>
            </w:pPr>
            <w:r w:rsidRPr="00C8009F">
              <w:rPr>
                <w:i/>
                <w:sz w:val="26"/>
                <w:szCs w:val="26"/>
              </w:rPr>
              <w:t>80.000</w:t>
            </w:r>
          </w:p>
        </w:tc>
        <w:tc>
          <w:tcPr>
            <w:tcW w:w="1476" w:type="dxa"/>
            <w:gridSpan w:val="2"/>
            <w:tcBorders>
              <w:top w:val="nil"/>
              <w:left w:val="nil"/>
              <w:bottom w:val="single" w:sz="4" w:space="0" w:color="auto"/>
              <w:right w:val="single" w:sz="4" w:space="0" w:color="auto"/>
            </w:tcBorders>
            <w:shd w:val="clear" w:color="000000" w:fill="FFFFFF"/>
            <w:vAlign w:val="center"/>
            <w:hideMark/>
          </w:tcPr>
          <w:p w14:paraId="28699CE0" w14:textId="77777777" w:rsidR="00035C2D" w:rsidRPr="00C8009F" w:rsidRDefault="00035C2D" w:rsidP="00BE1AE5">
            <w:pPr>
              <w:jc w:val="center"/>
              <w:rPr>
                <w:i/>
                <w:iCs w:val="0"/>
                <w:sz w:val="26"/>
                <w:szCs w:val="26"/>
              </w:rPr>
            </w:pPr>
            <w:r w:rsidRPr="00C8009F">
              <w:rPr>
                <w:i/>
                <w:sz w:val="26"/>
                <w:szCs w:val="26"/>
              </w:rPr>
              <w:t>4.000.000</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76B40F45" w14:textId="77777777" w:rsidR="00035C2D" w:rsidRPr="00C8009F" w:rsidRDefault="00035C2D" w:rsidP="00035C2D">
            <w:pPr>
              <w:jc w:val="both"/>
              <w:rPr>
                <w:spacing w:val="-6"/>
                <w:sz w:val="26"/>
                <w:szCs w:val="26"/>
              </w:rPr>
            </w:pPr>
            <w:r w:rsidRPr="00C8009F">
              <w:rPr>
                <w:spacing w:val="-6"/>
                <w:sz w:val="26"/>
                <w:szCs w:val="26"/>
              </w:rPr>
              <w:t>Chi theo thực tế</w:t>
            </w:r>
          </w:p>
        </w:tc>
      </w:tr>
      <w:tr w:rsidR="00C8009F" w:rsidRPr="00C8009F" w14:paraId="5B85684A" w14:textId="77777777" w:rsidTr="00C8009F">
        <w:trPr>
          <w:trHeight w:val="82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3A3F89A6" w14:textId="77777777" w:rsidR="00035C2D" w:rsidRPr="00C8009F" w:rsidRDefault="00035C2D" w:rsidP="00BE1AE5">
            <w:pPr>
              <w:jc w:val="center"/>
              <w:rPr>
                <w:i/>
                <w:iCs w:val="0"/>
                <w:sz w:val="26"/>
                <w:szCs w:val="26"/>
              </w:rPr>
            </w:pPr>
            <w:r w:rsidRPr="00C8009F">
              <w:rPr>
                <w:i/>
                <w:sz w:val="26"/>
                <w:szCs w:val="26"/>
              </w:rPr>
              <w:t>-</w:t>
            </w:r>
          </w:p>
        </w:tc>
        <w:tc>
          <w:tcPr>
            <w:tcW w:w="2954" w:type="dxa"/>
            <w:tcBorders>
              <w:top w:val="nil"/>
              <w:left w:val="nil"/>
              <w:bottom w:val="single" w:sz="4" w:space="0" w:color="auto"/>
              <w:right w:val="single" w:sz="4" w:space="0" w:color="auto"/>
            </w:tcBorders>
            <w:shd w:val="clear" w:color="000000" w:fill="FFFFFF"/>
            <w:vAlign w:val="center"/>
            <w:hideMark/>
          </w:tcPr>
          <w:p w14:paraId="32907242" w14:textId="77777777" w:rsidR="00035C2D" w:rsidRPr="00C8009F" w:rsidRDefault="00035C2D" w:rsidP="00BE1AE5">
            <w:pPr>
              <w:rPr>
                <w:i/>
                <w:iCs w:val="0"/>
                <w:sz w:val="26"/>
                <w:szCs w:val="26"/>
              </w:rPr>
            </w:pPr>
            <w:r w:rsidRPr="00C8009F">
              <w:rPr>
                <w:i/>
                <w:sz w:val="26"/>
                <w:szCs w:val="26"/>
              </w:rPr>
              <w:t>Giải khát</w:t>
            </w:r>
          </w:p>
        </w:tc>
        <w:tc>
          <w:tcPr>
            <w:tcW w:w="923" w:type="dxa"/>
            <w:tcBorders>
              <w:top w:val="nil"/>
              <w:left w:val="nil"/>
              <w:bottom w:val="single" w:sz="4" w:space="0" w:color="auto"/>
              <w:right w:val="single" w:sz="4" w:space="0" w:color="auto"/>
            </w:tcBorders>
            <w:shd w:val="clear" w:color="000000" w:fill="FFFFFF"/>
            <w:vAlign w:val="center"/>
            <w:hideMark/>
          </w:tcPr>
          <w:p w14:paraId="6A7C165B" w14:textId="77777777" w:rsidR="00035C2D" w:rsidRPr="00C8009F" w:rsidRDefault="00035C2D" w:rsidP="00BE1AE5">
            <w:pPr>
              <w:jc w:val="center"/>
              <w:rPr>
                <w:i/>
                <w:iCs w:val="0"/>
                <w:sz w:val="26"/>
                <w:szCs w:val="26"/>
              </w:rPr>
            </w:pPr>
            <w:r w:rsidRPr="00C8009F">
              <w:rPr>
                <w:i/>
                <w:sz w:val="26"/>
                <w:szCs w:val="26"/>
              </w:rPr>
              <w:t>Người</w:t>
            </w:r>
          </w:p>
        </w:tc>
        <w:tc>
          <w:tcPr>
            <w:tcW w:w="913" w:type="dxa"/>
            <w:tcBorders>
              <w:top w:val="nil"/>
              <w:left w:val="nil"/>
              <w:bottom w:val="single" w:sz="4" w:space="0" w:color="auto"/>
              <w:right w:val="single" w:sz="4" w:space="0" w:color="auto"/>
            </w:tcBorders>
            <w:shd w:val="clear" w:color="000000" w:fill="FFFFFF"/>
            <w:vAlign w:val="center"/>
            <w:hideMark/>
          </w:tcPr>
          <w:p w14:paraId="35728CBB" w14:textId="77777777" w:rsidR="00035C2D" w:rsidRPr="00C8009F" w:rsidRDefault="00035C2D" w:rsidP="00BE1AE5">
            <w:pPr>
              <w:jc w:val="center"/>
              <w:rPr>
                <w:i/>
                <w:iCs w:val="0"/>
                <w:sz w:val="26"/>
                <w:szCs w:val="26"/>
              </w:rPr>
            </w:pPr>
            <w:r w:rsidRPr="00C8009F">
              <w:rPr>
                <w:i/>
                <w:sz w:val="26"/>
                <w:szCs w:val="26"/>
              </w:rPr>
              <w:t>50</w:t>
            </w:r>
          </w:p>
        </w:tc>
        <w:tc>
          <w:tcPr>
            <w:tcW w:w="1336" w:type="dxa"/>
            <w:tcBorders>
              <w:top w:val="nil"/>
              <w:left w:val="nil"/>
              <w:bottom w:val="single" w:sz="4" w:space="0" w:color="auto"/>
              <w:right w:val="single" w:sz="4" w:space="0" w:color="auto"/>
            </w:tcBorders>
            <w:shd w:val="clear" w:color="000000" w:fill="FFFFFF"/>
            <w:vAlign w:val="center"/>
            <w:hideMark/>
          </w:tcPr>
          <w:p w14:paraId="068DBC73" w14:textId="77777777" w:rsidR="00035C2D" w:rsidRPr="00C8009F" w:rsidRDefault="00035C2D" w:rsidP="00BE1AE5">
            <w:pPr>
              <w:jc w:val="center"/>
              <w:rPr>
                <w:i/>
                <w:iCs w:val="0"/>
                <w:sz w:val="26"/>
                <w:szCs w:val="26"/>
              </w:rPr>
            </w:pPr>
            <w:r w:rsidRPr="00C8009F">
              <w:rPr>
                <w:i/>
                <w:sz w:val="26"/>
                <w:szCs w:val="26"/>
              </w:rPr>
              <w:t>50.000</w:t>
            </w:r>
          </w:p>
        </w:tc>
        <w:tc>
          <w:tcPr>
            <w:tcW w:w="1476" w:type="dxa"/>
            <w:gridSpan w:val="2"/>
            <w:tcBorders>
              <w:top w:val="nil"/>
              <w:left w:val="nil"/>
              <w:bottom w:val="single" w:sz="4" w:space="0" w:color="auto"/>
              <w:right w:val="single" w:sz="4" w:space="0" w:color="auto"/>
            </w:tcBorders>
            <w:shd w:val="clear" w:color="000000" w:fill="FFFFFF"/>
            <w:vAlign w:val="center"/>
            <w:hideMark/>
          </w:tcPr>
          <w:p w14:paraId="06834B71" w14:textId="77777777" w:rsidR="00035C2D" w:rsidRPr="00C8009F" w:rsidRDefault="00035C2D" w:rsidP="00BE1AE5">
            <w:pPr>
              <w:jc w:val="center"/>
              <w:rPr>
                <w:i/>
                <w:iCs w:val="0"/>
                <w:sz w:val="26"/>
                <w:szCs w:val="26"/>
              </w:rPr>
            </w:pPr>
            <w:r w:rsidRPr="00C8009F">
              <w:rPr>
                <w:i/>
                <w:sz w:val="26"/>
                <w:szCs w:val="26"/>
              </w:rPr>
              <w:t>2.500.000</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75F1E259" w14:textId="77777777" w:rsidR="00035C2D" w:rsidRPr="00C8009F" w:rsidRDefault="00035C2D" w:rsidP="00035C2D">
            <w:pPr>
              <w:jc w:val="both"/>
              <w:rPr>
                <w:spacing w:val="-12"/>
                <w:sz w:val="26"/>
                <w:szCs w:val="26"/>
              </w:rPr>
            </w:pPr>
            <w:r w:rsidRPr="00C8009F">
              <w:rPr>
                <w:spacing w:val="-12"/>
                <w:sz w:val="26"/>
                <w:szCs w:val="26"/>
              </w:rPr>
              <w:t>Khoản 7 Điều 1, Thông tư 12/2025/TT-BTC ngày 19/3/2025 và Khoản 2, Điều 4 Nghị quyết 09/2025/NQ-UBND</w:t>
            </w:r>
          </w:p>
        </w:tc>
      </w:tr>
      <w:tr w:rsidR="00C8009F" w:rsidRPr="00C8009F" w14:paraId="2450E91E" w14:textId="77777777" w:rsidTr="00C8009F">
        <w:trPr>
          <w:trHeight w:val="570"/>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27FED7BE" w14:textId="77777777" w:rsidR="00035C2D" w:rsidRPr="00C8009F" w:rsidRDefault="00035C2D" w:rsidP="00BE1AE5">
            <w:pPr>
              <w:jc w:val="center"/>
              <w:rPr>
                <w:i/>
                <w:iCs w:val="0"/>
                <w:sz w:val="26"/>
                <w:szCs w:val="26"/>
              </w:rPr>
            </w:pPr>
            <w:r w:rsidRPr="00C8009F">
              <w:rPr>
                <w:i/>
                <w:sz w:val="26"/>
                <w:szCs w:val="26"/>
              </w:rPr>
              <w:t>-</w:t>
            </w:r>
          </w:p>
        </w:tc>
        <w:tc>
          <w:tcPr>
            <w:tcW w:w="2954" w:type="dxa"/>
            <w:tcBorders>
              <w:top w:val="nil"/>
              <w:left w:val="nil"/>
              <w:bottom w:val="single" w:sz="4" w:space="0" w:color="auto"/>
              <w:right w:val="single" w:sz="4" w:space="0" w:color="auto"/>
            </w:tcBorders>
            <w:shd w:val="clear" w:color="000000" w:fill="FFFFFF"/>
            <w:vAlign w:val="center"/>
            <w:hideMark/>
          </w:tcPr>
          <w:p w14:paraId="76A76D56" w14:textId="77777777" w:rsidR="00035C2D" w:rsidRPr="00C8009F" w:rsidRDefault="00035C2D" w:rsidP="00BE1AE5">
            <w:pPr>
              <w:rPr>
                <w:i/>
                <w:iCs w:val="0"/>
                <w:sz w:val="26"/>
                <w:szCs w:val="26"/>
              </w:rPr>
            </w:pPr>
            <w:r w:rsidRPr="00C8009F">
              <w:rPr>
                <w:i/>
                <w:sz w:val="26"/>
                <w:szCs w:val="26"/>
              </w:rPr>
              <w:t>Ma két</w:t>
            </w:r>
          </w:p>
        </w:tc>
        <w:tc>
          <w:tcPr>
            <w:tcW w:w="923" w:type="dxa"/>
            <w:tcBorders>
              <w:top w:val="nil"/>
              <w:left w:val="nil"/>
              <w:bottom w:val="single" w:sz="4" w:space="0" w:color="auto"/>
              <w:right w:val="single" w:sz="4" w:space="0" w:color="auto"/>
            </w:tcBorders>
            <w:shd w:val="clear" w:color="000000" w:fill="FFFFFF"/>
            <w:vAlign w:val="center"/>
            <w:hideMark/>
          </w:tcPr>
          <w:p w14:paraId="101A69DE" w14:textId="77777777" w:rsidR="00035C2D" w:rsidRPr="00C8009F" w:rsidRDefault="00035C2D" w:rsidP="00BE1AE5">
            <w:pPr>
              <w:jc w:val="center"/>
              <w:rPr>
                <w:i/>
                <w:iCs w:val="0"/>
                <w:sz w:val="26"/>
                <w:szCs w:val="26"/>
              </w:rPr>
            </w:pPr>
            <w:r w:rsidRPr="00C8009F">
              <w:rPr>
                <w:i/>
                <w:sz w:val="26"/>
                <w:szCs w:val="26"/>
              </w:rPr>
              <w:t>Cái</w:t>
            </w:r>
          </w:p>
        </w:tc>
        <w:tc>
          <w:tcPr>
            <w:tcW w:w="913" w:type="dxa"/>
            <w:tcBorders>
              <w:top w:val="nil"/>
              <w:left w:val="nil"/>
              <w:bottom w:val="single" w:sz="4" w:space="0" w:color="auto"/>
              <w:right w:val="single" w:sz="4" w:space="0" w:color="auto"/>
            </w:tcBorders>
            <w:shd w:val="clear" w:color="000000" w:fill="FFFFFF"/>
            <w:vAlign w:val="center"/>
            <w:hideMark/>
          </w:tcPr>
          <w:p w14:paraId="605C133B" w14:textId="77777777" w:rsidR="00035C2D" w:rsidRPr="00C8009F" w:rsidRDefault="00035C2D" w:rsidP="00BE1AE5">
            <w:pPr>
              <w:jc w:val="center"/>
              <w:rPr>
                <w:i/>
                <w:iCs w:val="0"/>
                <w:sz w:val="26"/>
                <w:szCs w:val="26"/>
              </w:rPr>
            </w:pPr>
            <w:r w:rsidRPr="00C8009F">
              <w:rPr>
                <w:i/>
                <w:sz w:val="26"/>
                <w:szCs w:val="26"/>
              </w:rPr>
              <w:t>1</w:t>
            </w:r>
          </w:p>
        </w:tc>
        <w:tc>
          <w:tcPr>
            <w:tcW w:w="1336" w:type="dxa"/>
            <w:tcBorders>
              <w:top w:val="nil"/>
              <w:left w:val="nil"/>
              <w:bottom w:val="single" w:sz="4" w:space="0" w:color="auto"/>
              <w:right w:val="single" w:sz="4" w:space="0" w:color="auto"/>
            </w:tcBorders>
            <w:shd w:val="clear" w:color="000000" w:fill="FFFFFF"/>
            <w:vAlign w:val="center"/>
            <w:hideMark/>
          </w:tcPr>
          <w:p w14:paraId="475AB75E" w14:textId="77777777" w:rsidR="00035C2D" w:rsidRPr="00C8009F" w:rsidRDefault="00035C2D" w:rsidP="00BE1AE5">
            <w:pPr>
              <w:jc w:val="center"/>
              <w:rPr>
                <w:i/>
                <w:iCs w:val="0"/>
                <w:sz w:val="26"/>
                <w:szCs w:val="26"/>
              </w:rPr>
            </w:pPr>
            <w:r w:rsidRPr="00C8009F">
              <w:rPr>
                <w:i/>
                <w:sz w:val="26"/>
                <w:szCs w:val="26"/>
              </w:rPr>
              <w:t>1.000.000</w:t>
            </w:r>
          </w:p>
        </w:tc>
        <w:tc>
          <w:tcPr>
            <w:tcW w:w="1476" w:type="dxa"/>
            <w:gridSpan w:val="2"/>
            <w:tcBorders>
              <w:top w:val="nil"/>
              <w:left w:val="nil"/>
              <w:bottom w:val="single" w:sz="4" w:space="0" w:color="auto"/>
              <w:right w:val="single" w:sz="4" w:space="0" w:color="auto"/>
            </w:tcBorders>
            <w:shd w:val="clear" w:color="000000" w:fill="FFFFFF"/>
            <w:vAlign w:val="center"/>
            <w:hideMark/>
          </w:tcPr>
          <w:p w14:paraId="7E39716E" w14:textId="77777777" w:rsidR="00035C2D" w:rsidRPr="00C8009F" w:rsidRDefault="00035C2D" w:rsidP="00BE1AE5">
            <w:pPr>
              <w:jc w:val="center"/>
              <w:rPr>
                <w:i/>
                <w:iCs w:val="0"/>
                <w:sz w:val="26"/>
                <w:szCs w:val="26"/>
              </w:rPr>
            </w:pPr>
            <w:r w:rsidRPr="00C8009F">
              <w:rPr>
                <w:i/>
                <w:sz w:val="26"/>
                <w:szCs w:val="26"/>
              </w:rPr>
              <w:t>1.000.000</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7CC17275" w14:textId="77777777" w:rsidR="00035C2D" w:rsidRPr="00C8009F" w:rsidRDefault="00035C2D" w:rsidP="00035C2D">
            <w:pPr>
              <w:jc w:val="both"/>
              <w:rPr>
                <w:spacing w:val="-6"/>
                <w:sz w:val="26"/>
                <w:szCs w:val="26"/>
              </w:rPr>
            </w:pPr>
            <w:r w:rsidRPr="00C8009F">
              <w:rPr>
                <w:spacing w:val="-6"/>
                <w:sz w:val="26"/>
                <w:szCs w:val="26"/>
              </w:rPr>
              <w:t>Chi theo thực tế</w:t>
            </w:r>
          </w:p>
        </w:tc>
      </w:tr>
      <w:tr w:rsidR="00C8009F" w:rsidRPr="00C8009F" w14:paraId="7A45E70E" w14:textId="77777777" w:rsidTr="00C8009F">
        <w:trPr>
          <w:trHeight w:val="810"/>
        </w:trPr>
        <w:tc>
          <w:tcPr>
            <w:tcW w:w="590" w:type="dxa"/>
            <w:tcBorders>
              <w:top w:val="nil"/>
              <w:left w:val="single" w:sz="4" w:space="0" w:color="auto"/>
              <w:bottom w:val="single" w:sz="4" w:space="0" w:color="auto"/>
              <w:right w:val="single" w:sz="4" w:space="0" w:color="auto"/>
            </w:tcBorders>
            <w:vAlign w:val="center"/>
            <w:hideMark/>
          </w:tcPr>
          <w:p w14:paraId="4F0BEC0E" w14:textId="77777777" w:rsidR="00035C2D" w:rsidRPr="00C8009F" w:rsidRDefault="00035C2D" w:rsidP="00BE1AE5">
            <w:pPr>
              <w:jc w:val="center"/>
              <w:rPr>
                <w:i/>
                <w:iCs w:val="0"/>
                <w:sz w:val="26"/>
                <w:szCs w:val="26"/>
              </w:rPr>
            </w:pPr>
            <w:r w:rsidRPr="00C8009F">
              <w:rPr>
                <w:i/>
                <w:sz w:val="26"/>
                <w:szCs w:val="26"/>
              </w:rPr>
              <w:t>-</w:t>
            </w:r>
          </w:p>
        </w:tc>
        <w:tc>
          <w:tcPr>
            <w:tcW w:w="2954" w:type="dxa"/>
            <w:tcBorders>
              <w:top w:val="nil"/>
              <w:left w:val="nil"/>
              <w:bottom w:val="single" w:sz="4" w:space="0" w:color="auto"/>
              <w:right w:val="single" w:sz="4" w:space="0" w:color="auto"/>
            </w:tcBorders>
            <w:vAlign w:val="center"/>
            <w:hideMark/>
          </w:tcPr>
          <w:p w14:paraId="176BABDB" w14:textId="77777777" w:rsidR="00035C2D" w:rsidRPr="00C8009F" w:rsidRDefault="00035C2D" w:rsidP="00BE1AE5">
            <w:pPr>
              <w:rPr>
                <w:i/>
                <w:iCs w:val="0"/>
                <w:sz w:val="26"/>
                <w:szCs w:val="26"/>
              </w:rPr>
            </w:pPr>
            <w:r w:rsidRPr="00C8009F">
              <w:rPr>
                <w:i/>
                <w:sz w:val="26"/>
                <w:szCs w:val="26"/>
              </w:rPr>
              <w:t>Người chủ trì</w:t>
            </w:r>
          </w:p>
        </w:tc>
        <w:tc>
          <w:tcPr>
            <w:tcW w:w="923" w:type="dxa"/>
            <w:tcBorders>
              <w:top w:val="nil"/>
              <w:left w:val="nil"/>
              <w:bottom w:val="single" w:sz="4" w:space="0" w:color="auto"/>
              <w:right w:val="single" w:sz="4" w:space="0" w:color="auto"/>
            </w:tcBorders>
            <w:vAlign w:val="center"/>
            <w:hideMark/>
          </w:tcPr>
          <w:p w14:paraId="18ACB113" w14:textId="77777777" w:rsidR="00035C2D" w:rsidRPr="00C8009F" w:rsidRDefault="00035C2D" w:rsidP="00BE1AE5">
            <w:pPr>
              <w:jc w:val="center"/>
              <w:rPr>
                <w:i/>
                <w:iCs w:val="0"/>
                <w:sz w:val="26"/>
                <w:szCs w:val="26"/>
              </w:rPr>
            </w:pPr>
            <w:r w:rsidRPr="00C8009F">
              <w:rPr>
                <w:i/>
                <w:sz w:val="26"/>
                <w:szCs w:val="26"/>
              </w:rPr>
              <w:t>Người</w:t>
            </w:r>
          </w:p>
        </w:tc>
        <w:tc>
          <w:tcPr>
            <w:tcW w:w="913" w:type="dxa"/>
            <w:tcBorders>
              <w:top w:val="nil"/>
              <w:left w:val="nil"/>
              <w:bottom w:val="single" w:sz="4" w:space="0" w:color="auto"/>
              <w:right w:val="single" w:sz="4" w:space="0" w:color="auto"/>
            </w:tcBorders>
            <w:vAlign w:val="center"/>
            <w:hideMark/>
          </w:tcPr>
          <w:p w14:paraId="3411E871" w14:textId="77777777" w:rsidR="00035C2D" w:rsidRPr="00C8009F" w:rsidRDefault="00035C2D" w:rsidP="00BE1AE5">
            <w:pPr>
              <w:jc w:val="center"/>
              <w:rPr>
                <w:i/>
                <w:iCs w:val="0"/>
                <w:sz w:val="26"/>
                <w:szCs w:val="26"/>
              </w:rPr>
            </w:pPr>
            <w:r w:rsidRPr="00C8009F">
              <w:rPr>
                <w:i/>
                <w:sz w:val="26"/>
                <w:szCs w:val="26"/>
              </w:rPr>
              <w:t>1</w:t>
            </w:r>
          </w:p>
        </w:tc>
        <w:tc>
          <w:tcPr>
            <w:tcW w:w="1336" w:type="dxa"/>
            <w:tcBorders>
              <w:top w:val="nil"/>
              <w:left w:val="nil"/>
              <w:bottom w:val="single" w:sz="4" w:space="0" w:color="auto"/>
              <w:right w:val="single" w:sz="4" w:space="0" w:color="auto"/>
            </w:tcBorders>
            <w:vAlign w:val="center"/>
            <w:hideMark/>
          </w:tcPr>
          <w:p w14:paraId="2E0EF5EB" w14:textId="77777777" w:rsidR="00035C2D" w:rsidRPr="00C8009F" w:rsidRDefault="00035C2D" w:rsidP="00BE1AE5">
            <w:pPr>
              <w:jc w:val="center"/>
              <w:rPr>
                <w:i/>
                <w:iCs w:val="0"/>
                <w:sz w:val="26"/>
                <w:szCs w:val="26"/>
              </w:rPr>
            </w:pPr>
            <w:r w:rsidRPr="00C8009F">
              <w:rPr>
                <w:i/>
                <w:sz w:val="26"/>
                <w:szCs w:val="26"/>
              </w:rPr>
              <w:t>600.000</w:t>
            </w:r>
          </w:p>
        </w:tc>
        <w:tc>
          <w:tcPr>
            <w:tcW w:w="1476" w:type="dxa"/>
            <w:gridSpan w:val="2"/>
            <w:tcBorders>
              <w:top w:val="nil"/>
              <w:left w:val="nil"/>
              <w:bottom w:val="single" w:sz="4" w:space="0" w:color="auto"/>
              <w:right w:val="single" w:sz="4" w:space="0" w:color="auto"/>
            </w:tcBorders>
            <w:vAlign w:val="center"/>
            <w:hideMark/>
          </w:tcPr>
          <w:p w14:paraId="0EFCFB10" w14:textId="77777777" w:rsidR="00035C2D" w:rsidRPr="00C8009F" w:rsidRDefault="00035C2D" w:rsidP="00BE1AE5">
            <w:pPr>
              <w:jc w:val="center"/>
              <w:rPr>
                <w:i/>
                <w:iCs w:val="0"/>
                <w:sz w:val="26"/>
                <w:szCs w:val="26"/>
              </w:rPr>
            </w:pPr>
            <w:r w:rsidRPr="00C8009F">
              <w:rPr>
                <w:i/>
                <w:sz w:val="26"/>
                <w:szCs w:val="26"/>
              </w:rPr>
              <w:t>600.000</w:t>
            </w:r>
          </w:p>
        </w:tc>
        <w:tc>
          <w:tcPr>
            <w:tcW w:w="2865" w:type="dxa"/>
            <w:gridSpan w:val="2"/>
            <w:tcBorders>
              <w:top w:val="nil"/>
              <w:left w:val="nil"/>
              <w:bottom w:val="single" w:sz="4" w:space="0" w:color="auto"/>
              <w:right w:val="single" w:sz="4" w:space="0" w:color="auto"/>
            </w:tcBorders>
            <w:vAlign w:val="center"/>
            <w:hideMark/>
          </w:tcPr>
          <w:p w14:paraId="1A383B41" w14:textId="77777777" w:rsidR="00035C2D" w:rsidRPr="00C8009F" w:rsidRDefault="00035C2D" w:rsidP="00035C2D">
            <w:pPr>
              <w:jc w:val="both"/>
              <w:rPr>
                <w:spacing w:val="-10"/>
                <w:sz w:val="26"/>
                <w:szCs w:val="26"/>
              </w:rPr>
            </w:pPr>
            <w:r w:rsidRPr="00C8009F">
              <w:rPr>
                <w:spacing w:val="-10"/>
                <w:sz w:val="26"/>
                <w:szCs w:val="26"/>
              </w:rPr>
              <w:t>Điểm i, khoản 1, Điều 5, Thông tư số 27/2020/TT-BTC ngày 17/4/2020</w:t>
            </w:r>
          </w:p>
        </w:tc>
      </w:tr>
      <w:tr w:rsidR="00C8009F" w:rsidRPr="00C8009F" w14:paraId="4EE3563E" w14:textId="77777777" w:rsidTr="00C8009F">
        <w:trPr>
          <w:trHeight w:val="765"/>
        </w:trPr>
        <w:tc>
          <w:tcPr>
            <w:tcW w:w="590" w:type="dxa"/>
            <w:tcBorders>
              <w:top w:val="nil"/>
              <w:left w:val="single" w:sz="4" w:space="0" w:color="auto"/>
              <w:bottom w:val="single" w:sz="4" w:space="0" w:color="auto"/>
              <w:right w:val="single" w:sz="4" w:space="0" w:color="auto"/>
            </w:tcBorders>
            <w:vAlign w:val="center"/>
            <w:hideMark/>
          </w:tcPr>
          <w:p w14:paraId="66BDF7FF" w14:textId="77777777" w:rsidR="00035C2D" w:rsidRPr="00C8009F" w:rsidRDefault="00035C2D" w:rsidP="00BE1AE5">
            <w:pPr>
              <w:jc w:val="center"/>
              <w:rPr>
                <w:i/>
                <w:iCs w:val="0"/>
                <w:sz w:val="26"/>
                <w:szCs w:val="26"/>
              </w:rPr>
            </w:pPr>
            <w:r w:rsidRPr="00C8009F">
              <w:rPr>
                <w:i/>
                <w:sz w:val="26"/>
                <w:szCs w:val="26"/>
              </w:rPr>
              <w:t>-</w:t>
            </w:r>
          </w:p>
        </w:tc>
        <w:tc>
          <w:tcPr>
            <w:tcW w:w="2954" w:type="dxa"/>
            <w:tcBorders>
              <w:top w:val="nil"/>
              <w:left w:val="nil"/>
              <w:bottom w:val="single" w:sz="4" w:space="0" w:color="auto"/>
              <w:right w:val="single" w:sz="4" w:space="0" w:color="auto"/>
            </w:tcBorders>
            <w:vAlign w:val="center"/>
            <w:hideMark/>
          </w:tcPr>
          <w:p w14:paraId="20DFF1D7" w14:textId="77777777" w:rsidR="00035C2D" w:rsidRPr="00C8009F" w:rsidRDefault="00035C2D" w:rsidP="00BE1AE5">
            <w:pPr>
              <w:rPr>
                <w:i/>
                <w:iCs w:val="0"/>
                <w:sz w:val="26"/>
                <w:szCs w:val="26"/>
              </w:rPr>
            </w:pPr>
            <w:r w:rsidRPr="00C8009F">
              <w:rPr>
                <w:i/>
                <w:sz w:val="26"/>
                <w:szCs w:val="26"/>
              </w:rPr>
              <w:t>Thành viên tham dự</w:t>
            </w:r>
          </w:p>
        </w:tc>
        <w:tc>
          <w:tcPr>
            <w:tcW w:w="923" w:type="dxa"/>
            <w:tcBorders>
              <w:top w:val="nil"/>
              <w:left w:val="nil"/>
              <w:bottom w:val="single" w:sz="4" w:space="0" w:color="auto"/>
              <w:right w:val="single" w:sz="4" w:space="0" w:color="auto"/>
            </w:tcBorders>
            <w:vAlign w:val="center"/>
            <w:hideMark/>
          </w:tcPr>
          <w:p w14:paraId="4A4D96C7" w14:textId="77777777" w:rsidR="00035C2D" w:rsidRPr="00C8009F" w:rsidRDefault="00035C2D" w:rsidP="00BE1AE5">
            <w:pPr>
              <w:jc w:val="center"/>
              <w:rPr>
                <w:i/>
                <w:iCs w:val="0"/>
                <w:sz w:val="26"/>
                <w:szCs w:val="26"/>
              </w:rPr>
            </w:pPr>
            <w:r w:rsidRPr="00C8009F">
              <w:rPr>
                <w:i/>
                <w:sz w:val="26"/>
                <w:szCs w:val="26"/>
              </w:rPr>
              <w:t>Người</w:t>
            </w:r>
          </w:p>
        </w:tc>
        <w:tc>
          <w:tcPr>
            <w:tcW w:w="913" w:type="dxa"/>
            <w:tcBorders>
              <w:top w:val="nil"/>
              <w:left w:val="nil"/>
              <w:bottom w:val="single" w:sz="4" w:space="0" w:color="auto"/>
              <w:right w:val="single" w:sz="4" w:space="0" w:color="auto"/>
            </w:tcBorders>
            <w:vAlign w:val="center"/>
            <w:hideMark/>
          </w:tcPr>
          <w:p w14:paraId="1D9E29AF" w14:textId="77777777" w:rsidR="00035C2D" w:rsidRPr="00C8009F" w:rsidRDefault="00035C2D" w:rsidP="00BE1AE5">
            <w:pPr>
              <w:jc w:val="center"/>
              <w:rPr>
                <w:i/>
                <w:iCs w:val="0"/>
                <w:sz w:val="26"/>
                <w:szCs w:val="26"/>
              </w:rPr>
            </w:pPr>
            <w:r w:rsidRPr="00C8009F">
              <w:rPr>
                <w:i/>
                <w:sz w:val="26"/>
                <w:szCs w:val="26"/>
              </w:rPr>
              <w:t>49</w:t>
            </w:r>
          </w:p>
        </w:tc>
        <w:tc>
          <w:tcPr>
            <w:tcW w:w="1336" w:type="dxa"/>
            <w:tcBorders>
              <w:top w:val="nil"/>
              <w:left w:val="nil"/>
              <w:bottom w:val="single" w:sz="4" w:space="0" w:color="auto"/>
              <w:right w:val="single" w:sz="4" w:space="0" w:color="auto"/>
            </w:tcBorders>
            <w:vAlign w:val="center"/>
            <w:hideMark/>
          </w:tcPr>
          <w:p w14:paraId="57B1ECCC" w14:textId="77777777" w:rsidR="00035C2D" w:rsidRPr="00C8009F" w:rsidRDefault="00035C2D" w:rsidP="00BE1AE5">
            <w:pPr>
              <w:jc w:val="center"/>
              <w:rPr>
                <w:i/>
                <w:iCs w:val="0"/>
                <w:sz w:val="26"/>
                <w:szCs w:val="26"/>
              </w:rPr>
            </w:pPr>
            <w:r w:rsidRPr="00C8009F">
              <w:rPr>
                <w:i/>
                <w:sz w:val="26"/>
                <w:szCs w:val="26"/>
              </w:rPr>
              <w:t>100.000</w:t>
            </w:r>
          </w:p>
        </w:tc>
        <w:tc>
          <w:tcPr>
            <w:tcW w:w="1476" w:type="dxa"/>
            <w:gridSpan w:val="2"/>
            <w:tcBorders>
              <w:top w:val="nil"/>
              <w:left w:val="nil"/>
              <w:bottom w:val="single" w:sz="4" w:space="0" w:color="auto"/>
              <w:right w:val="single" w:sz="4" w:space="0" w:color="auto"/>
            </w:tcBorders>
            <w:vAlign w:val="center"/>
            <w:hideMark/>
          </w:tcPr>
          <w:p w14:paraId="5FD64039" w14:textId="77777777" w:rsidR="00035C2D" w:rsidRPr="00C8009F" w:rsidRDefault="00035C2D" w:rsidP="00BE1AE5">
            <w:pPr>
              <w:jc w:val="center"/>
              <w:rPr>
                <w:i/>
                <w:iCs w:val="0"/>
                <w:sz w:val="26"/>
                <w:szCs w:val="26"/>
              </w:rPr>
            </w:pPr>
            <w:r w:rsidRPr="00C8009F">
              <w:rPr>
                <w:i/>
                <w:sz w:val="26"/>
                <w:szCs w:val="26"/>
              </w:rPr>
              <w:t>4.900.000</w:t>
            </w:r>
          </w:p>
        </w:tc>
        <w:tc>
          <w:tcPr>
            <w:tcW w:w="2865" w:type="dxa"/>
            <w:gridSpan w:val="2"/>
            <w:tcBorders>
              <w:top w:val="nil"/>
              <w:left w:val="nil"/>
              <w:bottom w:val="single" w:sz="4" w:space="0" w:color="auto"/>
              <w:right w:val="single" w:sz="4" w:space="0" w:color="auto"/>
            </w:tcBorders>
            <w:vAlign w:val="center"/>
            <w:hideMark/>
          </w:tcPr>
          <w:p w14:paraId="396ABD0C" w14:textId="77777777" w:rsidR="00035C2D" w:rsidRPr="00C8009F" w:rsidRDefault="00035C2D" w:rsidP="00035C2D">
            <w:pPr>
              <w:jc w:val="both"/>
              <w:rPr>
                <w:spacing w:val="-10"/>
                <w:sz w:val="26"/>
                <w:szCs w:val="26"/>
              </w:rPr>
            </w:pPr>
            <w:r w:rsidRPr="00C8009F">
              <w:rPr>
                <w:spacing w:val="-10"/>
                <w:sz w:val="26"/>
                <w:szCs w:val="26"/>
              </w:rPr>
              <w:t>Điểm i, khoản 1, Điều 5, Thông tư số 27/2020/TT-BTC ngày 17/4/2020</w:t>
            </w:r>
          </w:p>
        </w:tc>
      </w:tr>
      <w:tr w:rsidR="00C8009F" w:rsidRPr="00C8009F" w14:paraId="349EC4B9" w14:textId="77777777" w:rsidTr="00C8009F">
        <w:trPr>
          <w:trHeight w:val="765"/>
        </w:trPr>
        <w:tc>
          <w:tcPr>
            <w:tcW w:w="590" w:type="dxa"/>
            <w:tcBorders>
              <w:top w:val="nil"/>
              <w:left w:val="single" w:sz="4" w:space="0" w:color="auto"/>
              <w:bottom w:val="single" w:sz="4" w:space="0" w:color="auto"/>
              <w:right w:val="single" w:sz="4" w:space="0" w:color="auto"/>
            </w:tcBorders>
            <w:vAlign w:val="center"/>
            <w:hideMark/>
          </w:tcPr>
          <w:p w14:paraId="02705D0C" w14:textId="77777777" w:rsidR="00035C2D" w:rsidRPr="00C8009F" w:rsidRDefault="00035C2D" w:rsidP="00BE1AE5">
            <w:pPr>
              <w:jc w:val="center"/>
              <w:rPr>
                <w:b/>
                <w:bCs w:val="0"/>
                <w:i/>
                <w:iCs w:val="0"/>
                <w:sz w:val="26"/>
                <w:szCs w:val="26"/>
              </w:rPr>
            </w:pPr>
            <w:r w:rsidRPr="00C8009F">
              <w:rPr>
                <w:b/>
                <w:i/>
                <w:sz w:val="26"/>
                <w:szCs w:val="26"/>
              </w:rPr>
              <w:t>2.4</w:t>
            </w:r>
          </w:p>
        </w:tc>
        <w:tc>
          <w:tcPr>
            <w:tcW w:w="6145" w:type="dxa"/>
            <w:gridSpan w:val="5"/>
            <w:tcBorders>
              <w:top w:val="nil"/>
              <w:left w:val="nil"/>
              <w:bottom w:val="single" w:sz="4" w:space="0" w:color="auto"/>
              <w:right w:val="single" w:sz="4" w:space="0" w:color="auto"/>
            </w:tcBorders>
            <w:vAlign w:val="center"/>
            <w:hideMark/>
          </w:tcPr>
          <w:p w14:paraId="2BAE44A4" w14:textId="77777777" w:rsidR="00035C2D" w:rsidRPr="00C8009F" w:rsidRDefault="00035C2D" w:rsidP="00E1616D">
            <w:pPr>
              <w:jc w:val="both"/>
              <w:rPr>
                <w:b/>
                <w:bCs w:val="0"/>
                <w:i/>
                <w:iCs w:val="0"/>
                <w:sz w:val="26"/>
                <w:szCs w:val="26"/>
              </w:rPr>
            </w:pPr>
            <w:r w:rsidRPr="00C8009F">
              <w:rPr>
                <w:b/>
                <w:i/>
                <w:sz w:val="26"/>
                <w:szCs w:val="26"/>
              </w:rPr>
              <w:t>Họp hội đồng thẩm tra hồ sơ dự thảo QCĐP (dự kiến 10 đại biểu)</w:t>
            </w:r>
          </w:p>
        </w:tc>
        <w:tc>
          <w:tcPr>
            <w:tcW w:w="1494" w:type="dxa"/>
            <w:gridSpan w:val="2"/>
            <w:tcBorders>
              <w:top w:val="nil"/>
              <w:left w:val="nil"/>
              <w:bottom w:val="single" w:sz="4" w:space="0" w:color="auto"/>
              <w:right w:val="single" w:sz="4" w:space="0" w:color="auto"/>
            </w:tcBorders>
            <w:vAlign w:val="center"/>
            <w:hideMark/>
          </w:tcPr>
          <w:p w14:paraId="578C12A8" w14:textId="77777777" w:rsidR="00035C2D" w:rsidRPr="00C8009F" w:rsidRDefault="00035C2D" w:rsidP="00035C2D">
            <w:pPr>
              <w:jc w:val="both"/>
              <w:rPr>
                <w:b/>
                <w:bCs w:val="0"/>
                <w:i/>
                <w:iCs w:val="0"/>
                <w:spacing w:val="-6"/>
                <w:sz w:val="26"/>
                <w:szCs w:val="26"/>
              </w:rPr>
            </w:pPr>
            <w:r w:rsidRPr="00C8009F">
              <w:rPr>
                <w:b/>
                <w:i/>
                <w:spacing w:val="-6"/>
                <w:sz w:val="26"/>
                <w:szCs w:val="26"/>
              </w:rPr>
              <w:t>7.000.000</w:t>
            </w:r>
          </w:p>
        </w:tc>
        <w:tc>
          <w:tcPr>
            <w:tcW w:w="2828" w:type="dxa"/>
            <w:tcBorders>
              <w:top w:val="nil"/>
              <w:left w:val="nil"/>
              <w:bottom w:val="single" w:sz="4" w:space="0" w:color="auto"/>
              <w:right w:val="single" w:sz="4" w:space="0" w:color="auto"/>
            </w:tcBorders>
            <w:vAlign w:val="center"/>
            <w:hideMark/>
          </w:tcPr>
          <w:p w14:paraId="33B4A806" w14:textId="77777777" w:rsidR="00035C2D" w:rsidRPr="00C8009F" w:rsidRDefault="00035C2D" w:rsidP="00035C2D">
            <w:pPr>
              <w:jc w:val="both"/>
              <w:rPr>
                <w:b/>
                <w:bCs w:val="0"/>
                <w:spacing w:val="-6"/>
                <w:sz w:val="26"/>
                <w:szCs w:val="26"/>
              </w:rPr>
            </w:pPr>
          </w:p>
        </w:tc>
      </w:tr>
      <w:tr w:rsidR="00C8009F" w:rsidRPr="00C8009F" w14:paraId="76C25868" w14:textId="77777777" w:rsidTr="00C8009F">
        <w:trPr>
          <w:trHeight w:val="465"/>
        </w:trPr>
        <w:tc>
          <w:tcPr>
            <w:tcW w:w="590" w:type="dxa"/>
            <w:tcBorders>
              <w:top w:val="nil"/>
              <w:left w:val="single" w:sz="4" w:space="0" w:color="auto"/>
              <w:bottom w:val="single" w:sz="4" w:space="0" w:color="auto"/>
              <w:right w:val="single" w:sz="4" w:space="0" w:color="auto"/>
            </w:tcBorders>
            <w:vAlign w:val="center"/>
            <w:hideMark/>
          </w:tcPr>
          <w:p w14:paraId="49EDBF2E" w14:textId="77777777" w:rsidR="00035C2D" w:rsidRPr="00C8009F" w:rsidRDefault="00035C2D" w:rsidP="00BE1AE5">
            <w:pPr>
              <w:jc w:val="center"/>
              <w:rPr>
                <w:i/>
                <w:iCs w:val="0"/>
                <w:sz w:val="26"/>
                <w:szCs w:val="26"/>
              </w:rPr>
            </w:pPr>
            <w:r w:rsidRPr="00C8009F">
              <w:rPr>
                <w:i/>
                <w:sz w:val="26"/>
                <w:szCs w:val="26"/>
              </w:rPr>
              <w:t>-</w:t>
            </w:r>
          </w:p>
        </w:tc>
        <w:tc>
          <w:tcPr>
            <w:tcW w:w="2954" w:type="dxa"/>
            <w:tcBorders>
              <w:top w:val="nil"/>
              <w:left w:val="nil"/>
              <w:bottom w:val="single" w:sz="4" w:space="0" w:color="auto"/>
              <w:right w:val="single" w:sz="4" w:space="0" w:color="auto"/>
            </w:tcBorders>
            <w:vAlign w:val="center"/>
            <w:hideMark/>
          </w:tcPr>
          <w:p w14:paraId="40CC169C" w14:textId="77777777" w:rsidR="00035C2D" w:rsidRPr="00C8009F" w:rsidRDefault="00035C2D" w:rsidP="00BE1AE5">
            <w:pPr>
              <w:rPr>
                <w:i/>
                <w:iCs w:val="0"/>
                <w:sz w:val="26"/>
                <w:szCs w:val="26"/>
              </w:rPr>
            </w:pPr>
            <w:r w:rsidRPr="00C8009F">
              <w:rPr>
                <w:i/>
                <w:sz w:val="26"/>
                <w:szCs w:val="26"/>
              </w:rPr>
              <w:t>Chủ trì cuộc họp</w:t>
            </w:r>
          </w:p>
        </w:tc>
        <w:tc>
          <w:tcPr>
            <w:tcW w:w="923" w:type="dxa"/>
            <w:tcBorders>
              <w:top w:val="nil"/>
              <w:left w:val="nil"/>
              <w:bottom w:val="single" w:sz="4" w:space="0" w:color="auto"/>
              <w:right w:val="single" w:sz="4" w:space="0" w:color="auto"/>
            </w:tcBorders>
            <w:vAlign w:val="center"/>
            <w:hideMark/>
          </w:tcPr>
          <w:p w14:paraId="708C42C6" w14:textId="77777777" w:rsidR="00035C2D" w:rsidRPr="00C8009F" w:rsidRDefault="00035C2D" w:rsidP="00BE1AE5">
            <w:pPr>
              <w:jc w:val="center"/>
              <w:rPr>
                <w:i/>
                <w:iCs w:val="0"/>
                <w:sz w:val="26"/>
                <w:szCs w:val="26"/>
              </w:rPr>
            </w:pPr>
            <w:r w:rsidRPr="00C8009F">
              <w:rPr>
                <w:i/>
                <w:sz w:val="26"/>
                <w:szCs w:val="26"/>
              </w:rPr>
              <w:t>Người</w:t>
            </w:r>
          </w:p>
        </w:tc>
        <w:tc>
          <w:tcPr>
            <w:tcW w:w="913" w:type="dxa"/>
            <w:tcBorders>
              <w:top w:val="nil"/>
              <w:left w:val="nil"/>
              <w:bottom w:val="single" w:sz="4" w:space="0" w:color="auto"/>
              <w:right w:val="single" w:sz="4" w:space="0" w:color="auto"/>
            </w:tcBorders>
            <w:vAlign w:val="center"/>
            <w:hideMark/>
          </w:tcPr>
          <w:p w14:paraId="4FEA998B" w14:textId="77777777" w:rsidR="00035C2D" w:rsidRPr="00C8009F" w:rsidRDefault="00035C2D" w:rsidP="00BE1AE5">
            <w:pPr>
              <w:jc w:val="center"/>
              <w:rPr>
                <w:i/>
                <w:iCs w:val="0"/>
                <w:sz w:val="26"/>
                <w:szCs w:val="26"/>
              </w:rPr>
            </w:pPr>
            <w:r w:rsidRPr="00C8009F">
              <w:rPr>
                <w:i/>
                <w:sz w:val="26"/>
                <w:szCs w:val="26"/>
              </w:rPr>
              <w:t>1</w:t>
            </w:r>
          </w:p>
        </w:tc>
        <w:tc>
          <w:tcPr>
            <w:tcW w:w="1336" w:type="dxa"/>
            <w:tcBorders>
              <w:top w:val="nil"/>
              <w:left w:val="nil"/>
              <w:bottom w:val="single" w:sz="4" w:space="0" w:color="auto"/>
              <w:right w:val="single" w:sz="4" w:space="0" w:color="auto"/>
            </w:tcBorders>
            <w:vAlign w:val="center"/>
            <w:hideMark/>
          </w:tcPr>
          <w:p w14:paraId="76114DD2" w14:textId="77777777" w:rsidR="00035C2D" w:rsidRPr="00C8009F" w:rsidRDefault="00035C2D" w:rsidP="00BE1AE5">
            <w:pPr>
              <w:jc w:val="center"/>
              <w:rPr>
                <w:i/>
                <w:iCs w:val="0"/>
                <w:sz w:val="26"/>
                <w:szCs w:val="26"/>
              </w:rPr>
            </w:pPr>
            <w:r w:rsidRPr="00C8009F">
              <w:rPr>
                <w:i/>
                <w:sz w:val="26"/>
                <w:szCs w:val="26"/>
              </w:rPr>
              <w:t>1.000.000</w:t>
            </w:r>
          </w:p>
        </w:tc>
        <w:tc>
          <w:tcPr>
            <w:tcW w:w="1476" w:type="dxa"/>
            <w:gridSpan w:val="2"/>
            <w:tcBorders>
              <w:top w:val="nil"/>
              <w:left w:val="nil"/>
              <w:bottom w:val="single" w:sz="4" w:space="0" w:color="auto"/>
              <w:right w:val="single" w:sz="4" w:space="0" w:color="auto"/>
            </w:tcBorders>
            <w:vAlign w:val="center"/>
            <w:hideMark/>
          </w:tcPr>
          <w:p w14:paraId="10E379D0" w14:textId="77777777" w:rsidR="00035C2D" w:rsidRPr="00C8009F" w:rsidRDefault="00035C2D" w:rsidP="00BE1AE5">
            <w:pPr>
              <w:jc w:val="center"/>
              <w:rPr>
                <w:i/>
                <w:iCs w:val="0"/>
                <w:sz w:val="26"/>
                <w:szCs w:val="26"/>
              </w:rPr>
            </w:pPr>
            <w:r w:rsidRPr="00C8009F">
              <w:rPr>
                <w:i/>
                <w:sz w:val="26"/>
                <w:szCs w:val="26"/>
              </w:rPr>
              <w:t>1.000.000</w:t>
            </w:r>
          </w:p>
        </w:tc>
        <w:tc>
          <w:tcPr>
            <w:tcW w:w="2865" w:type="dxa"/>
            <w:gridSpan w:val="2"/>
            <w:vMerge w:val="restart"/>
            <w:tcBorders>
              <w:top w:val="nil"/>
              <w:left w:val="single" w:sz="4" w:space="0" w:color="auto"/>
              <w:bottom w:val="single" w:sz="4" w:space="0" w:color="000000"/>
              <w:right w:val="single" w:sz="4" w:space="0" w:color="auto"/>
            </w:tcBorders>
            <w:vAlign w:val="center"/>
            <w:hideMark/>
          </w:tcPr>
          <w:p w14:paraId="01C4D23E" w14:textId="77777777" w:rsidR="00035C2D" w:rsidRPr="00C8009F" w:rsidRDefault="00035C2D" w:rsidP="00035C2D">
            <w:pPr>
              <w:jc w:val="both"/>
              <w:rPr>
                <w:spacing w:val="-6"/>
                <w:sz w:val="26"/>
                <w:szCs w:val="26"/>
              </w:rPr>
            </w:pPr>
            <w:r w:rsidRPr="00C8009F">
              <w:rPr>
                <w:spacing w:val="-6"/>
                <w:sz w:val="26"/>
                <w:szCs w:val="26"/>
              </w:rPr>
              <w:t>Điểm n, khoản 1, Điều 5 Thông tư số 27/2020/TT-BTC ngày 17/4/2020</w:t>
            </w:r>
          </w:p>
        </w:tc>
      </w:tr>
      <w:tr w:rsidR="00C8009F" w:rsidRPr="00C8009F" w14:paraId="04551192" w14:textId="77777777" w:rsidTr="00C8009F">
        <w:trPr>
          <w:trHeight w:val="465"/>
        </w:trPr>
        <w:tc>
          <w:tcPr>
            <w:tcW w:w="590" w:type="dxa"/>
            <w:tcBorders>
              <w:top w:val="nil"/>
              <w:left w:val="single" w:sz="4" w:space="0" w:color="auto"/>
              <w:bottom w:val="single" w:sz="4" w:space="0" w:color="auto"/>
              <w:right w:val="single" w:sz="4" w:space="0" w:color="auto"/>
            </w:tcBorders>
            <w:vAlign w:val="center"/>
            <w:hideMark/>
          </w:tcPr>
          <w:p w14:paraId="18C67D5B" w14:textId="77777777" w:rsidR="00035C2D" w:rsidRPr="00C8009F" w:rsidRDefault="00035C2D" w:rsidP="00BE1AE5">
            <w:pPr>
              <w:jc w:val="center"/>
              <w:rPr>
                <w:i/>
                <w:iCs w:val="0"/>
                <w:sz w:val="26"/>
                <w:szCs w:val="26"/>
              </w:rPr>
            </w:pPr>
            <w:r w:rsidRPr="00C8009F">
              <w:rPr>
                <w:i/>
                <w:sz w:val="26"/>
                <w:szCs w:val="26"/>
              </w:rPr>
              <w:t>-</w:t>
            </w:r>
          </w:p>
        </w:tc>
        <w:tc>
          <w:tcPr>
            <w:tcW w:w="2954" w:type="dxa"/>
            <w:tcBorders>
              <w:top w:val="nil"/>
              <w:left w:val="nil"/>
              <w:bottom w:val="single" w:sz="4" w:space="0" w:color="auto"/>
              <w:right w:val="single" w:sz="4" w:space="0" w:color="auto"/>
            </w:tcBorders>
            <w:vAlign w:val="center"/>
            <w:hideMark/>
          </w:tcPr>
          <w:p w14:paraId="11C3C1EF" w14:textId="77777777" w:rsidR="00035C2D" w:rsidRPr="00C8009F" w:rsidRDefault="00035C2D" w:rsidP="00BE1AE5">
            <w:pPr>
              <w:rPr>
                <w:i/>
                <w:iCs w:val="0"/>
                <w:sz w:val="26"/>
                <w:szCs w:val="26"/>
              </w:rPr>
            </w:pPr>
            <w:r w:rsidRPr="00C8009F">
              <w:rPr>
                <w:i/>
                <w:sz w:val="26"/>
                <w:szCs w:val="26"/>
              </w:rPr>
              <w:t>Thành viên tham dự</w:t>
            </w:r>
          </w:p>
        </w:tc>
        <w:tc>
          <w:tcPr>
            <w:tcW w:w="923" w:type="dxa"/>
            <w:tcBorders>
              <w:top w:val="nil"/>
              <w:left w:val="nil"/>
              <w:bottom w:val="single" w:sz="4" w:space="0" w:color="auto"/>
              <w:right w:val="single" w:sz="4" w:space="0" w:color="auto"/>
            </w:tcBorders>
            <w:vAlign w:val="center"/>
            <w:hideMark/>
          </w:tcPr>
          <w:p w14:paraId="1DF3B84E" w14:textId="77777777" w:rsidR="00035C2D" w:rsidRPr="00C8009F" w:rsidRDefault="00035C2D" w:rsidP="00BE1AE5">
            <w:pPr>
              <w:jc w:val="center"/>
              <w:rPr>
                <w:i/>
                <w:iCs w:val="0"/>
                <w:sz w:val="26"/>
                <w:szCs w:val="26"/>
              </w:rPr>
            </w:pPr>
            <w:r w:rsidRPr="00C8009F">
              <w:rPr>
                <w:i/>
                <w:sz w:val="26"/>
                <w:szCs w:val="26"/>
              </w:rPr>
              <w:t>Người</w:t>
            </w:r>
          </w:p>
        </w:tc>
        <w:tc>
          <w:tcPr>
            <w:tcW w:w="913" w:type="dxa"/>
            <w:tcBorders>
              <w:top w:val="nil"/>
              <w:left w:val="nil"/>
              <w:bottom w:val="single" w:sz="4" w:space="0" w:color="auto"/>
              <w:right w:val="single" w:sz="4" w:space="0" w:color="auto"/>
            </w:tcBorders>
            <w:vAlign w:val="center"/>
            <w:hideMark/>
          </w:tcPr>
          <w:p w14:paraId="29F250F1" w14:textId="77777777" w:rsidR="00035C2D" w:rsidRPr="00C8009F" w:rsidRDefault="00035C2D" w:rsidP="00BE1AE5">
            <w:pPr>
              <w:jc w:val="center"/>
              <w:rPr>
                <w:i/>
                <w:iCs w:val="0"/>
                <w:sz w:val="26"/>
                <w:szCs w:val="26"/>
              </w:rPr>
            </w:pPr>
            <w:r w:rsidRPr="00C8009F">
              <w:rPr>
                <w:i/>
                <w:sz w:val="26"/>
                <w:szCs w:val="26"/>
              </w:rPr>
              <w:t>9</w:t>
            </w:r>
          </w:p>
        </w:tc>
        <w:tc>
          <w:tcPr>
            <w:tcW w:w="1336" w:type="dxa"/>
            <w:tcBorders>
              <w:top w:val="nil"/>
              <w:left w:val="nil"/>
              <w:bottom w:val="single" w:sz="4" w:space="0" w:color="auto"/>
              <w:right w:val="single" w:sz="4" w:space="0" w:color="auto"/>
            </w:tcBorders>
            <w:vAlign w:val="center"/>
            <w:hideMark/>
          </w:tcPr>
          <w:p w14:paraId="501807C4" w14:textId="77777777" w:rsidR="00035C2D" w:rsidRPr="00C8009F" w:rsidRDefault="00035C2D" w:rsidP="00BE1AE5">
            <w:pPr>
              <w:jc w:val="center"/>
              <w:rPr>
                <w:i/>
                <w:iCs w:val="0"/>
                <w:sz w:val="26"/>
                <w:szCs w:val="26"/>
              </w:rPr>
            </w:pPr>
            <w:r w:rsidRPr="00C8009F">
              <w:rPr>
                <w:i/>
                <w:sz w:val="26"/>
                <w:szCs w:val="26"/>
              </w:rPr>
              <w:t>500.000</w:t>
            </w:r>
          </w:p>
        </w:tc>
        <w:tc>
          <w:tcPr>
            <w:tcW w:w="1476" w:type="dxa"/>
            <w:gridSpan w:val="2"/>
            <w:tcBorders>
              <w:top w:val="nil"/>
              <w:left w:val="nil"/>
              <w:bottom w:val="single" w:sz="4" w:space="0" w:color="auto"/>
              <w:right w:val="single" w:sz="4" w:space="0" w:color="auto"/>
            </w:tcBorders>
            <w:vAlign w:val="center"/>
            <w:hideMark/>
          </w:tcPr>
          <w:p w14:paraId="44EEB85A" w14:textId="77777777" w:rsidR="00035C2D" w:rsidRPr="00C8009F" w:rsidRDefault="00035C2D" w:rsidP="00BE1AE5">
            <w:pPr>
              <w:jc w:val="center"/>
              <w:rPr>
                <w:i/>
                <w:iCs w:val="0"/>
                <w:sz w:val="26"/>
                <w:szCs w:val="26"/>
              </w:rPr>
            </w:pPr>
            <w:r w:rsidRPr="00C8009F">
              <w:rPr>
                <w:i/>
                <w:sz w:val="26"/>
                <w:szCs w:val="26"/>
              </w:rPr>
              <w:t>4.500.000</w:t>
            </w:r>
          </w:p>
        </w:tc>
        <w:tc>
          <w:tcPr>
            <w:tcW w:w="2865" w:type="dxa"/>
            <w:gridSpan w:val="2"/>
            <w:vMerge/>
            <w:tcBorders>
              <w:top w:val="nil"/>
              <w:left w:val="single" w:sz="4" w:space="0" w:color="auto"/>
              <w:bottom w:val="single" w:sz="4" w:space="0" w:color="000000"/>
              <w:right w:val="single" w:sz="4" w:space="0" w:color="auto"/>
            </w:tcBorders>
            <w:vAlign w:val="center"/>
            <w:hideMark/>
          </w:tcPr>
          <w:p w14:paraId="15233FD9" w14:textId="77777777" w:rsidR="00035C2D" w:rsidRPr="00C8009F" w:rsidRDefault="00035C2D" w:rsidP="00035C2D">
            <w:pPr>
              <w:jc w:val="both"/>
              <w:rPr>
                <w:spacing w:val="-6"/>
                <w:sz w:val="26"/>
                <w:szCs w:val="26"/>
              </w:rPr>
            </w:pPr>
          </w:p>
        </w:tc>
      </w:tr>
      <w:tr w:rsidR="00C8009F" w:rsidRPr="00C8009F" w14:paraId="3773E655" w14:textId="77777777" w:rsidTr="00C8009F">
        <w:trPr>
          <w:trHeight w:val="46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4E8FC82F" w14:textId="77777777" w:rsidR="00035C2D" w:rsidRPr="00C8009F" w:rsidRDefault="00035C2D" w:rsidP="00BE1AE5">
            <w:pPr>
              <w:jc w:val="center"/>
              <w:rPr>
                <w:i/>
                <w:iCs w:val="0"/>
                <w:sz w:val="26"/>
                <w:szCs w:val="26"/>
              </w:rPr>
            </w:pPr>
            <w:r w:rsidRPr="00C8009F">
              <w:rPr>
                <w:i/>
                <w:sz w:val="26"/>
                <w:szCs w:val="26"/>
              </w:rPr>
              <w:t>-</w:t>
            </w:r>
          </w:p>
        </w:tc>
        <w:tc>
          <w:tcPr>
            <w:tcW w:w="2954" w:type="dxa"/>
            <w:tcBorders>
              <w:top w:val="nil"/>
              <w:left w:val="nil"/>
              <w:bottom w:val="single" w:sz="4" w:space="0" w:color="auto"/>
              <w:right w:val="single" w:sz="4" w:space="0" w:color="auto"/>
            </w:tcBorders>
            <w:shd w:val="clear" w:color="000000" w:fill="FFFFFF"/>
            <w:vAlign w:val="center"/>
            <w:hideMark/>
          </w:tcPr>
          <w:p w14:paraId="7CFF8B1D" w14:textId="77777777" w:rsidR="00035C2D" w:rsidRPr="00C8009F" w:rsidRDefault="00035C2D" w:rsidP="00BE1AE5">
            <w:pPr>
              <w:rPr>
                <w:i/>
                <w:iCs w:val="0"/>
                <w:sz w:val="26"/>
                <w:szCs w:val="26"/>
              </w:rPr>
            </w:pPr>
            <w:r w:rsidRPr="00C8009F">
              <w:rPr>
                <w:i/>
                <w:sz w:val="26"/>
                <w:szCs w:val="26"/>
              </w:rPr>
              <w:t>Tài liệu</w:t>
            </w:r>
          </w:p>
        </w:tc>
        <w:tc>
          <w:tcPr>
            <w:tcW w:w="923" w:type="dxa"/>
            <w:tcBorders>
              <w:top w:val="nil"/>
              <w:left w:val="nil"/>
              <w:bottom w:val="single" w:sz="4" w:space="0" w:color="auto"/>
              <w:right w:val="single" w:sz="4" w:space="0" w:color="auto"/>
            </w:tcBorders>
            <w:shd w:val="clear" w:color="000000" w:fill="FFFFFF"/>
            <w:vAlign w:val="center"/>
            <w:hideMark/>
          </w:tcPr>
          <w:p w14:paraId="7288C1C8" w14:textId="77777777" w:rsidR="00035C2D" w:rsidRPr="00C8009F" w:rsidRDefault="00035C2D" w:rsidP="00BE1AE5">
            <w:pPr>
              <w:jc w:val="center"/>
              <w:rPr>
                <w:i/>
                <w:iCs w:val="0"/>
                <w:sz w:val="26"/>
                <w:szCs w:val="26"/>
              </w:rPr>
            </w:pPr>
            <w:r w:rsidRPr="00C8009F">
              <w:rPr>
                <w:i/>
                <w:sz w:val="26"/>
                <w:szCs w:val="26"/>
              </w:rPr>
              <w:t>Người</w:t>
            </w:r>
          </w:p>
        </w:tc>
        <w:tc>
          <w:tcPr>
            <w:tcW w:w="913" w:type="dxa"/>
            <w:tcBorders>
              <w:top w:val="nil"/>
              <w:left w:val="nil"/>
              <w:bottom w:val="single" w:sz="4" w:space="0" w:color="auto"/>
              <w:right w:val="single" w:sz="4" w:space="0" w:color="auto"/>
            </w:tcBorders>
            <w:shd w:val="clear" w:color="000000" w:fill="FFFFFF"/>
            <w:vAlign w:val="center"/>
            <w:hideMark/>
          </w:tcPr>
          <w:p w14:paraId="037F0561" w14:textId="77777777" w:rsidR="00035C2D" w:rsidRPr="00C8009F" w:rsidRDefault="00035C2D" w:rsidP="00BE1AE5">
            <w:pPr>
              <w:jc w:val="center"/>
              <w:rPr>
                <w:i/>
                <w:iCs w:val="0"/>
                <w:sz w:val="26"/>
                <w:szCs w:val="26"/>
              </w:rPr>
            </w:pPr>
            <w:r w:rsidRPr="00C8009F">
              <w:rPr>
                <w:i/>
                <w:sz w:val="26"/>
                <w:szCs w:val="26"/>
              </w:rPr>
              <w:t>10</w:t>
            </w:r>
          </w:p>
        </w:tc>
        <w:tc>
          <w:tcPr>
            <w:tcW w:w="1336" w:type="dxa"/>
            <w:tcBorders>
              <w:top w:val="nil"/>
              <w:left w:val="nil"/>
              <w:bottom w:val="single" w:sz="4" w:space="0" w:color="auto"/>
              <w:right w:val="single" w:sz="4" w:space="0" w:color="auto"/>
            </w:tcBorders>
            <w:shd w:val="clear" w:color="000000" w:fill="FFFFFF"/>
            <w:vAlign w:val="center"/>
            <w:hideMark/>
          </w:tcPr>
          <w:p w14:paraId="3AFE071F" w14:textId="77777777" w:rsidR="00035C2D" w:rsidRPr="00C8009F" w:rsidRDefault="00035C2D" w:rsidP="00BE1AE5">
            <w:pPr>
              <w:jc w:val="center"/>
              <w:rPr>
                <w:i/>
                <w:iCs w:val="0"/>
                <w:sz w:val="26"/>
                <w:szCs w:val="26"/>
              </w:rPr>
            </w:pPr>
            <w:r w:rsidRPr="00C8009F">
              <w:rPr>
                <w:i/>
                <w:sz w:val="26"/>
                <w:szCs w:val="26"/>
              </w:rPr>
              <w:t>100.000</w:t>
            </w:r>
          </w:p>
        </w:tc>
        <w:tc>
          <w:tcPr>
            <w:tcW w:w="1476" w:type="dxa"/>
            <w:gridSpan w:val="2"/>
            <w:tcBorders>
              <w:top w:val="nil"/>
              <w:left w:val="nil"/>
              <w:bottom w:val="single" w:sz="4" w:space="0" w:color="auto"/>
              <w:right w:val="single" w:sz="4" w:space="0" w:color="auto"/>
            </w:tcBorders>
            <w:shd w:val="clear" w:color="000000" w:fill="FFFFFF"/>
            <w:vAlign w:val="center"/>
            <w:hideMark/>
          </w:tcPr>
          <w:p w14:paraId="3E640289" w14:textId="77777777" w:rsidR="00035C2D" w:rsidRPr="00C8009F" w:rsidRDefault="00035C2D" w:rsidP="00BE1AE5">
            <w:pPr>
              <w:jc w:val="center"/>
              <w:rPr>
                <w:i/>
                <w:iCs w:val="0"/>
                <w:sz w:val="26"/>
                <w:szCs w:val="26"/>
              </w:rPr>
            </w:pPr>
            <w:r w:rsidRPr="00C8009F">
              <w:rPr>
                <w:i/>
                <w:sz w:val="26"/>
                <w:szCs w:val="26"/>
              </w:rPr>
              <w:t>1.000.000</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1DC2062E" w14:textId="77777777" w:rsidR="00035C2D" w:rsidRPr="00C8009F" w:rsidRDefault="00035C2D" w:rsidP="00035C2D">
            <w:pPr>
              <w:jc w:val="both"/>
              <w:rPr>
                <w:spacing w:val="-6"/>
                <w:sz w:val="26"/>
                <w:szCs w:val="26"/>
              </w:rPr>
            </w:pPr>
            <w:r w:rsidRPr="00C8009F">
              <w:rPr>
                <w:spacing w:val="-6"/>
                <w:sz w:val="26"/>
                <w:szCs w:val="26"/>
              </w:rPr>
              <w:t>Chi theo thực tế</w:t>
            </w:r>
          </w:p>
        </w:tc>
      </w:tr>
      <w:tr w:rsidR="00C8009F" w:rsidRPr="00C8009F" w14:paraId="10701729" w14:textId="77777777" w:rsidTr="00C8009F">
        <w:trPr>
          <w:trHeight w:val="855"/>
        </w:trPr>
        <w:tc>
          <w:tcPr>
            <w:tcW w:w="590" w:type="dxa"/>
            <w:tcBorders>
              <w:top w:val="nil"/>
              <w:left w:val="single" w:sz="4" w:space="0" w:color="auto"/>
              <w:bottom w:val="single" w:sz="4" w:space="0" w:color="auto"/>
              <w:right w:val="single" w:sz="4" w:space="0" w:color="auto"/>
            </w:tcBorders>
            <w:shd w:val="clear" w:color="000000" w:fill="FFFFFF"/>
            <w:vAlign w:val="center"/>
            <w:hideMark/>
          </w:tcPr>
          <w:p w14:paraId="745819A0" w14:textId="77777777" w:rsidR="00035C2D" w:rsidRPr="00C8009F" w:rsidRDefault="00035C2D" w:rsidP="00BE1AE5">
            <w:pPr>
              <w:jc w:val="center"/>
              <w:rPr>
                <w:i/>
                <w:iCs w:val="0"/>
                <w:sz w:val="26"/>
                <w:szCs w:val="26"/>
              </w:rPr>
            </w:pPr>
            <w:r w:rsidRPr="00C8009F">
              <w:rPr>
                <w:i/>
                <w:sz w:val="26"/>
                <w:szCs w:val="26"/>
              </w:rPr>
              <w:t>-</w:t>
            </w:r>
          </w:p>
        </w:tc>
        <w:tc>
          <w:tcPr>
            <w:tcW w:w="2954" w:type="dxa"/>
            <w:tcBorders>
              <w:top w:val="nil"/>
              <w:left w:val="nil"/>
              <w:bottom w:val="single" w:sz="4" w:space="0" w:color="auto"/>
              <w:right w:val="single" w:sz="4" w:space="0" w:color="auto"/>
            </w:tcBorders>
            <w:shd w:val="clear" w:color="000000" w:fill="FFFFFF"/>
            <w:vAlign w:val="center"/>
            <w:hideMark/>
          </w:tcPr>
          <w:p w14:paraId="72DC0BA7" w14:textId="77777777" w:rsidR="00035C2D" w:rsidRPr="00C8009F" w:rsidRDefault="00035C2D" w:rsidP="00BE1AE5">
            <w:pPr>
              <w:rPr>
                <w:i/>
                <w:iCs w:val="0"/>
                <w:sz w:val="26"/>
                <w:szCs w:val="26"/>
              </w:rPr>
            </w:pPr>
            <w:r w:rsidRPr="00C8009F">
              <w:rPr>
                <w:i/>
                <w:sz w:val="26"/>
                <w:szCs w:val="26"/>
              </w:rPr>
              <w:t>Giải khát</w:t>
            </w:r>
          </w:p>
        </w:tc>
        <w:tc>
          <w:tcPr>
            <w:tcW w:w="923" w:type="dxa"/>
            <w:tcBorders>
              <w:top w:val="nil"/>
              <w:left w:val="nil"/>
              <w:bottom w:val="single" w:sz="4" w:space="0" w:color="auto"/>
              <w:right w:val="single" w:sz="4" w:space="0" w:color="auto"/>
            </w:tcBorders>
            <w:shd w:val="clear" w:color="000000" w:fill="FFFFFF"/>
            <w:vAlign w:val="center"/>
            <w:hideMark/>
          </w:tcPr>
          <w:p w14:paraId="7EB801AC" w14:textId="77777777" w:rsidR="00035C2D" w:rsidRPr="00C8009F" w:rsidRDefault="00035C2D" w:rsidP="00BE1AE5">
            <w:pPr>
              <w:jc w:val="center"/>
              <w:rPr>
                <w:i/>
                <w:iCs w:val="0"/>
                <w:sz w:val="26"/>
                <w:szCs w:val="26"/>
              </w:rPr>
            </w:pPr>
            <w:r w:rsidRPr="00C8009F">
              <w:rPr>
                <w:i/>
                <w:sz w:val="26"/>
                <w:szCs w:val="26"/>
              </w:rPr>
              <w:t>người</w:t>
            </w:r>
          </w:p>
        </w:tc>
        <w:tc>
          <w:tcPr>
            <w:tcW w:w="913" w:type="dxa"/>
            <w:tcBorders>
              <w:top w:val="nil"/>
              <w:left w:val="nil"/>
              <w:bottom w:val="single" w:sz="4" w:space="0" w:color="auto"/>
              <w:right w:val="single" w:sz="4" w:space="0" w:color="auto"/>
            </w:tcBorders>
            <w:shd w:val="clear" w:color="000000" w:fill="FFFFFF"/>
            <w:vAlign w:val="center"/>
            <w:hideMark/>
          </w:tcPr>
          <w:p w14:paraId="742514FF" w14:textId="77777777" w:rsidR="00035C2D" w:rsidRPr="00C8009F" w:rsidRDefault="00035C2D" w:rsidP="00BE1AE5">
            <w:pPr>
              <w:jc w:val="center"/>
              <w:rPr>
                <w:i/>
                <w:iCs w:val="0"/>
                <w:sz w:val="26"/>
                <w:szCs w:val="26"/>
              </w:rPr>
            </w:pPr>
            <w:r w:rsidRPr="00C8009F">
              <w:rPr>
                <w:i/>
                <w:sz w:val="26"/>
                <w:szCs w:val="26"/>
              </w:rPr>
              <w:t>10</w:t>
            </w:r>
          </w:p>
        </w:tc>
        <w:tc>
          <w:tcPr>
            <w:tcW w:w="1336" w:type="dxa"/>
            <w:tcBorders>
              <w:top w:val="nil"/>
              <w:left w:val="nil"/>
              <w:bottom w:val="single" w:sz="4" w:space="0" w:color="auto"/>
              <w:right w:val="single" w:sz="4" w:space="0" w:color="auto"/>
            </w:tcBorders>
            <w:shd w:val="clear" w:color="000000" w:fill="FFFFFF"/>
            <w:vAlign w:val="center"/>
            <w:hideMark/>
          </w:tcPr>
          <w:p w14:paraId="4DA38208" w14:textId="77777777" w:rsidR="00035C2D" w:rsidRPr="00C8009F" w:rsidRDefault="00035C2D" w:rsidP="00BE1AE5">
            <w:pPr>
              <w:jc w:val="center"/>
              <w:rPr>
                <w:i/>
                <w:iCs w:val="0"/>
                <w:sz w:val="26"/>
                <w:szCs w:val="26"/>
              </w:rPr>
            </w:pPr>
            <w:r w:rsidRPr="00C8009F">
              <w:rPr>
                <w:i/>
                <w:sz w:val="26"/>
                <w:szCs w:val="26"/>
              </w:rPr>
              <w:t>50.000</w:t>
            </w:r>
          </w:p>
        </w:tc>
        <w:tc>
          <w:tcPr>
            <w:tcW w:w="1476" w:type="dxa"/>
            <w:gridSpan w:val="2"/>
            <w:tcBorders>
              <w:top w:val="nil"/>
              <w:left w:val="nil"/>
              <w:bottom w:val="single" w:sz="4" w:space="0" w:color="auto"/>
              <w:right w:val="single" w:sz="4" w:space="0" w:color="auto"/>
            </w:tcBorders>
            <w:shd w:val="clear" w:color="000000" w:fill="FFFFFF"/>
            <w:vAlign w:val="center"/>
            <w:hideMark/>
          </w:tcPr>
          <w:p w14:paraId="14C04F71" w14:textId="77777777" w:rsidR="00035C2D" w:rsidRPr="00C8009F" w:rsidRDefault="00035C2D" w:rsidP="00BE1AE5">
            <w:pPr>
              <w:jc w:val="center"/>
              <w:rPr>
                <w:i/>
                <w:iCs w:val="0"/>
                <w:sz w:val="26"/>
                <w:szCs w:val="26"/>
              </w:rPr>
            </w:pPr>
            <w:r w:rsidRPr="00C8009F">
              <w:rPr>
                <w:i/>
                <w:sz w:val="26"/>
                <w:szCs w:val="26"/>
              </w:rPr>
              <w:t>500.000</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30B4500F" w14:textId="77777777" w:rsidR="00035C2D" w:rsidRPr="00C8009F" w:rsidRDefault="00035C2D" w:rsidP="00035C2D">
            <w:pPr>
              <w:jc w:val="both"/>
              <w:rPr>
                <w:spacing w:val="-12"/>
                <w:sz w:val="26"/>
                <w:szCs w:val="26"/>
              </w:rPr>
            </w:pPr>
            <w:r w:rsidRPr="00C8009F">
              <w:rPr>
                <w:spacing w:val="-12"/>
                <w:sz w:val="26"/>
                <w:szCs w:val="26"/>
              </w:rPr>
              <w:t>Khoản 7 Điều 1, Thông tư 12/2025/TT-BTC ngày 19/3/2025 và Khoản 2, Điều 4 Nghị quyết 09/2025/NQ-UBND</w:t>
            </w:r>
          </w:p>
        </w:tc>
      </w:tr>
      <w:tr w:rsidR="00C8009F" w:rsidRPr="00C8009F" w14:paraId="3053F10A" w14:textId="77777777" w:rsidTr="00C8009F">
        <w:trPr>
          <w:trHeight w:val="930"/>
        </w:trPr>
        <w:tc>
          <w:tcPr>
            <w:tcW w:w="590" w:type="dxa"/>
            <w:tcBorders>
              <w:top w:val="nil"/>
              <w:left w:val="single" w:sz="4" w:space="0" w:color="auto"/>
              <w:bottom w:val="single" w:sz="4" w:space="0" w:color="auto"/>
              <w:right w:val="single" w:sz="4" w:space="0" w:color="auto"/>
            </w:tcBorders>
            <w:vAlign w:val="center"/>
            <w:hideMark/>
          </w:tcPr>
          <w:p w14:paraId="37352CDA" w14:textId="77777777" w:rsidR="00035C2D" w:rsidRPr="00C8009F" w:rsidRDefault="00035C2D" w:rsidP="00BE1AE5">
            <w:pPr>
              <w:jc w:val="center"/>
              <w:rPr>
                <w:b/>
                <w:bCs w:val="0"/>
                <w:i/>
                <w:iCs w:val="0"/>
                <w:sz w:val="26"/>
                <w:szCs w:val="26"/>
              </w:rPr>
            </w:pPr>
            <w:r w:rsidRPr="00C8009F">
              <w:rPr>
                <w:b/>
                <w:i/>
                <w:sz w:val="26"/>
                <w:szCs w:val="26"/>
              </w:rPr>
              <w:t>3</w:t>
            </w:r>
          </w:p>
        </w:tc>
        <w:tc>
          <w:tcPr>
            <w:tcW w:w="2954" w:type="dxa"/>
            <w:tcBorders>
              <w:top w:val="nil"/>
              <w:left w:val="nil"/>
              <w:bottom w:val="single" w:sz="4" w:space="0" w:color="auto"/>
              <w:right w:val="single" w:sz="4" w:space="0" w:color="auto"/>
            </w:tcBorders>
            <w:vAlign w:val="center"/>
            <w:hideMark/>
          </w:tcPr>
          <w:p w14:paraId="0E068070" w14:textId="77777777" w:rsidR="00035C2D" w:rsidRPr="00C8009F" w:rsidRDefault="00035C2D" w:rsidP="00E1616D">
            <w:pPr>
              <w:jc w:val="both"/>
              <w:rPr>
                <w:b/>
                <w:spacing w:val="-8"/>
                <w:sz w:val="26"/>
                <w:szCs w:val="26"/>
              </w:rPr>
            </w:pPr>
            <w:r w:rsidRPr="00C8009F">
              <w:rPr>
                <w:b/>
                <w:spacing w:val="-8"/>
                <w:sz w:val="26"/>
                <w:szCs w:val="26"/>
              </w:rPr>
              <w:t>Chi nhận xét đánh giá phản biện hoặc thẩm định của thành viên hội đồng (02 báo cáo phản biện)</w:t>
            </w:r>
          </w:p>
        </w:tc>
        <w:tc>
          <w:tcPr>
            <w:tcW w:w="923" w:type="dxa"/>
            <w:tcBorders>
              <w:top w:val="nil"/>
              <w:left w:val="nil"/>
              <w:bottom w:val="single" w:sz="4" w:space="0" w:color="auto"/>
              <w:right w:val="single" w:sz="4" w:space="0" w:color="auto"/>
            </w:tcBorders>
            <w:noWrap/>
            <w:vAlign w:val="center"/>
            <w:hideMark/>
          </w:tcPr>
          <w:p w14:paraId="2A7A08FA" w14:textId="77777777" w:rsidR="00035C2D" w:rsidRPr="00C8009F" w:rsidRDefault="00035C2D" w:rsidP="00BE1AE5">
            <w:pPr>
              <w:jc w:val="center"/>
              <w:rPr>
                <w:sz w:val="26"/>
                <w:szCs w:val="26"/>
              </w:rPr>
            </w:pPr>
            <w:r w:rsidRPr="00C8009F">
              <w:rPr>
                <w:sz w:val="26"/>
                <w:szCs w:val="26"/>
              </w:rPr>
              <w:t>Báo cáo</w:t>
            </w:r>
          </w:p>
        </w:tc>
        <w:tc>
          <w:tcPr>
            <w:tcW w:w="913" w:type="dxa"/>
            <w:tcBorders>
              <w:top w:val="nil"/>
              <w:left w:val="nil"/>
              <w:bottom w:val="single" w:sz="4" w:space="0" w:color="auto"/>
              <w:right w:val="single" w:sz="4" w:space="0" w:color="auto"/>
            </w:tcBorders>
            <w:noWrap/>
            <w:vAlign w:val="center"/>
            <w:hideMark/>
          </w:tcPr>
          <w:p w14:paraId="26B732D1" w14:textId="77777777" w:rsidR="00035C2D" w:rsidRPr="00C8009F" w:rsidRDefault="00035C2D" w:rsidP="00BE1AE5">
            <w:pPr>
              <w:jc w:val="center"/>
              <w:rPr>
                <w:sz w:val="26"/>
                <w:szCs w:val="26"/>
              </w:rPr>
            </w:pPr>
            <w:r w:rsidRPr="00C8009F">
              <w:rPr>
                <w:sz w:val="26"/>
                <w:szCs w:val="26"/>
              </w:rPr>
              <w:t>2</w:t>
            </w:r>
          </w:p>
        </w:tc>
        <w:tc>
          <w:tcPr>
            <w:tcW w:w="1336" w:type="dxa"/>
            <w:tcBorders>
              <w:top w:val="nil"/>
              <w:left w:val="nil"/>
              <w:bottom w:val="single" w:sz="4" w:space="0" w:color="auto"/>
              <w:right w:val="single" w:sz="4" w:space="0" w:color="auto"/>
            </w:tcBorders>
            <w:noWrap/>
            <w:vAlign w:val="center"/>
            <w:hideMark/>
          </w:tcPr>
          <w:p w14:paraId="5D254727" w14:textId="77777777" w:rsidR="00035C2D" w:rsidRPr="00C8009F" w:rsidRDefault="00035C2D" w:rsidP="00BE1AE5">
            <w:pPr>
              <w:jc w:val="center"/>
              <w:rPr>
                <w:sz w:val="26"/>
                <w:szCs w:val="26"/>
              </w:rPr>
            </w:pPr>
            <w:r w:rsidRPr="00C8009F">
              <w:rPr>
                <w:sz w:val="26"/>
                <w:szCs w:val="26"/>
              </w:rPr>
              <w:t>500.000</w:t>
            </w:r>
          </w:p>
        </w:tc>
        <w:tc>
          <w:tcPr>
            <w:tcW w:w="1476" w:type="dxa"/>
            <w:gridSpan w:val="2"/>
            <w:tcBorders>
              <w:top w:val="nil"/>
              <w:left w:val="nil"/>
              <w:bottom w:val="single" w:sz="4" w:space="0" w:color="auto"/>
              <w:right w:val="single" w:sz="4" w:space="0" w:color="auto"/>
            </w:tcBorders>
            <w:noWrap/>
            <w:vAlign w:val="center"/>
            <w:hideMark/>
          </w:tcPr>
          <w:p w14:paraId="7A278B17" w14:textId="77777777" w:rsidR="00035C2D" w:rsidRPr="00C8009F" w:rsidRDefault="00035C2D" w:rsidP="00BE1AE5">
            <w:pPr>
              <w:jc w:val="center"/>
              <w:rPr>
                <w:b/>
                <w:bCs w:val="0"/>
                <w:sz w:val="26"/>
                <w:szCs w:val="26"/>
              </w:rPr>
            </w:pPr>
            <w:r w:rsidRPr="00C8009F">
              <w:rPr>
                <w:b/>
                <w:sz w:val="26"/>
                <w:szCs w:val="26"/>
              </w:rPr>
              <w:t>1.000.000</w:t>
            </w:r>
          </w:p>
        </w:tc>
        <w:tc>
          <w:tcPr>
            <w:tcW w:w="2865" w:type="dxa"/>
            <w:gridSpan w:val="2"/>
            <w:tcBorders>
              <w:top w:val="nil"/>
              <w:left w:val="nil"/>
              <w:bottom w:val="single" w:sz="4" w:space="0" w:color="auto"/>
              <w:right w:val="single" w:sz="4" w:space="0" w:color="auto"/>
            </w:tcBorders>
            <w:vAlign w:val="center"/>
            <w:hideMark/>
          </w:tcPr>
          <w:p w14:paraId="5A0FEF15" w14:textId="77777777" w:rsidR="00035C2D" w:rsidRPr="00C8009F" w:rsidRDefault="00035C2D" w:rsidP="00035C2D">
            <w:pPr>
              <w:jc w:val="both"/>
              <w:rPr>
                <w:spacing w:val="-6"/>
                <w:sz w:val="26"/>
                <w:szCs w:val="26"/>
              </w:rPr>
            </w:pPr>
            <w:r w:rsidRPr="00C8009F">
              <w:rPr>
                <w:spacing w:val="-6"/>
                <w:sz w:val="26"/>
                <w:szCs w:val="26"/>
              </w:rPr>
              <w:t>Điểm m, khoản 1, Điều 5 Thông tư số 27/2020/TT-BTC ngày 17/4/2020</w:t>
            </w:r>
          </w:p>
        </w:tc>
      </w:tr>
      <w:tr w:rsidR="00C8009F" w:rsidRPr="00C8009F" w14:paraId="141D9F69" w14:textId="77777777" w:rsidTr="00C8009F">
        <w:trPr>
          <w:trHeight w:val="1240"/>
        </w:trPr>
        <w:tc>
          <w:tcPr>
            <w:tcW w:w="590" w:type="dxa"/>
            <w:tcBorders>
              <w:top w:val="nil"/>
              <w:left w:val="single" w:sz="4" w:space="0" w:color="auto"/>
              <w:bottom w:val="single" w:sz="4" w:space="0" w:color="auto"/>
              <w:right w:val="single" w:sz="4" w:space="0" w:color="auto"/>
            </w:tcBorders>
            <w:vAlign w:val="center"/>
          </w:tcPr>
          <w:p w14:paraId="1F52E281" w14:textId="77777777" w:rsidR="00035C2D" w:rsidRPr="00C8009F" w:rsidRDefault="00035C2D" w:rsidP="00BE1AE5">
            <w:pPr>
              <w:jc w:val="center"/>
              <w:rPr>
                <w:b/>
                <w:bCs w:val="0"/>
                <w:i/>
                <w:iCs w:val="0"/>
                <w:sz w:val="26"/>
                <w:szCs w:val="26"/>
              </w:rPr>
            </w:pPr>
            <w:r w:rsidRPr="00C8009F">
              <w:rPr>
                <w:b/>
                <w:i/>
                <w:sz w:val="26"/>
                <w:szCs w:val="26"/>
              </w:rPr>
              <w:t>4</w:t>
            </w:r>
          </w:p>
        </w:tc>
        <w:tc>
          <w:tcPr>
            <w:tcW w:w="2954" w:type="dxa"/>
            <w:tcBorders>
              <w:top w:val="nil"/>
              <w:left w:val="nil"/>
              <w:bottom w:val="single" w:sz="4" w:space="0" w:color="auto"/>
              <w:right w:val="single" w:sz="4" w:space="0" w:color="auto"/>
            </w:tcBorders>
            <w:vAlign w:val="center"/>
          </w:tcPr>
          <w:p w14:paraId="49C8287C" w14:textId="77777777" w:rsidR="00035C2D" w:rsidRPr="00C8009F" w:rsidRDefault="00035C2D" w:rsidP="00E1616D">
            <w:pPr>
              <w:jc w:val="both"/>
              <w:rPr>
                <w:sz w:val="26"/>
                <w:szCs w:val="26"/>
              </w:rPr>
            </w:pPr>
            <w:r w:rsidRPr="00C8009F">
              <w:rPr>
                <w:b/>
                <w:sz w:val="26"/>
                <w:szCs w:val="26"/>
              </w:rPr>
              <w:t>Chi khác (Văn phòng phẩm, in ấn, photo tài liệu liên quan đến xây dự</w:t>
            </w:r>
            <w:r w:rsidR="00E1616D" w:rsidRPr="00C8009F">
              <w:rPr>
                <w:b/>
                <w:sz w:val="26"/>
                <w:szCs w:val="26"/>
              </w:rPr>
              <w:t>ng QC</w:t>
            </w:r>
            <w:r w:rsidRPr="00C8009F">
              <w:rPr>
                <w:b/>
                <w:sz w:val="26"/>
                <w:szCs w:val="26"/>
              </w:rPr>
              <w:t>ĐP)</w:t>
            </w:r>
          </w:p>
        </w:tc>
        <w:tc>
          <w:tcPr>
            <w:tcW w:w="923" w:type="dxa"/>
            <w:tcBorders>
              <w:top w:val="nil"/>
              <w:left w:val="nil"/>
              <w:bottom w:val="single" w:sz="4" w:space="0" w:color="auto"/>
              <w:right w:val="single" w:sz="4" w:space="0" w:color="auto"/>
            </w:tcBorders>
            <w:noWrap/>
            <w:vAlign w:val="center"/>
          </w:tcPr>
          <w:p w14:paraId="1EC5EAAD" w14:textId="77777777" w:rsidR="00035C2D" w:rsidRPr="00C8009F" w:rsidRDefault="00035C2D" w:rsidP="00BE1AE5">
            <w:pPr>
              <w:jc w:val="center"/>
              <w:rPr>
                <w:sz w:val="26"/>
                <w:szCs w:val="26"/>
              </w:rPr>
            </w:pPr>
            <w:r w:rsidRPr="00C8009F">
              <w:rPr>
                <w:sz w:val="26"/>
                <w:szCs w:val="26"/>
              </w:rPr>
              <w:t>Dự án</w:t>
            </w:r>
          </w:p>
        </w:tc>
        <w:tc>
          <w:tcPr>
            <w:tcW w:w="913" w:type="dxa"/>
            <w:tcBorders>
              <w:top w:val="nil"/>
              <w:left w:val="nil"/>
              <w:bottom w:val="single" w:sz="4" w:space="0" w:color="auto"/>
              <w:right w:val="single" w:sz="4" w:space="0" w:color="auto"/>
            </w:tcBorders>
            <w:noWrap/>
            <w:vAlign w:val="center"/>
          </w:tcPr>
          <w:p w14:paraId="29C8A938" w14:textId="77777777" w:rsidR="00035C2D" w:rsidRPr="00C8009F" w:rsidRDefault="00035C2D" w:rsidP="00BE1AE5">
            <w:pPr>
              <w:jc w:val="center"/>
              <w:rPr>
                <w:sz w:val="26"/>
                <w:szCs w:val="26"/>
              </w:rPr>
            </w:pPr>
            <w:r w:rsidRPr="00C8009F">
              <w:rPr>
                <w:i/>
                <w:sz w:val="26"/>
                <w:szCs w:val="26"/>
              </w:rPr>
              <w:t>1</w:t>
            </w:r>
          </w:p>
        </w:tc>
        <w:tc>
          <w:tcPr>
            <w:tcW w:w="1336" w:type="dxa"/>
            <w:tcBorders>
              <w:top w:val="nil"/>
              <w:left w:val="nil"/>
              <w:bottom w:val="single" w:sz="4" w:space="0" w:color="auto"/>
              <w:right w:val="single" w:sz="4" w:space="0" w:color="auto"/>
            </w:tcBorders>
            <w:noWrap/>
            <w:vAlign w:val="center"/>
          </w:tcPr>
          <w:p w14:paraId="12108FEE" w14:textId="77777777" w:rsidR="00035C2D" w:rsidRPr="00C8009F" w:rsidRDefault="00035C2D" w:rsidP="00BE1AE5">
            <w:pPr>
              <w:jc w:val="center"/>
              <w:rPr>
                <w:sz w:val="26"/>
                <w:szCs w:val="26"/>
              </w:rPr>
            </w:pPr>
            <w:r w:rsidRPr="00C8009F">
              <w:rPr>
                <w:i/>
                <w:sz w:val="26"/>
                <w:szCs w:val="26"/>
              </w:rPr>
              <w:t>2.900.000</w:t>
            </w:r>
          </w:p>
        </w:tc>
        <w:tc>
          <w:tcPr>
            <w:tcW w:w="1476" w:type="dxa"/>
            <w:gridSpan w:val="2"/>
            <w:tcBorders>
              <w:top w:val="nil"/>
              <w:left w:val="nil"/>
              <w:bottom w:val="single" w:sz="4" w:space="0" w:color="auto"/>
              <w:right w:val="single" w:sz="4" w:space="0" w:color="auto"/>
            </w:tcBorders>
            <w:noWrap/>
            <w:vAlign w:val="center"/>
          </w:tcPr>
          <w:p w14:paraId="206E54FC" w14:textId="77777777" w:rsidR="00035C2D" w:rsidRPr="00C8009F" w:rsidRDefault="00035C2D" w:rsidP="00BE1AE5">
            <w:pPr>
              <w:jc w:val="center"/>
              <w:rPr>
                <w:b/>
                <w:bCs w:val="0"/>
                <w:sz w:val="26"/>
                <w:szCs w:val="26"/>
              </w:rPr>
            </w:pPr>
            <w:r w:rsidRPr="00C8009F">
              <w:rPr>
                <w:b/>
                <w:i/>
                <w:sz w:val="26"/>
                <w:szCs w:val="26"/>
              </w:rPr>
              <w:t>2.900.000</w:t>
            </w:r>
          </w:p>
        </w:tc>
        <w:tc>
          <w:tcPr>
            <w:tcW w:w="2865" w:type="dxa"/>
            <w:gridSpan w:val="2"/>
            <w:tcBorders>
              <w:top w:val="nil"/>
              <w:left w:val="nil"/>
              <w:bottom w:val="single" w:sz="4" w:space="0" w:color="auto"/>
              <w:right w:val="single" w:sz="4" w:space="0" w:color="auto"/>
            </w:tcBorders>
            <w:vAlign w:val="center"/>
          </w:tcPr>
          <w:p w14:paraId="43BF11E0" w14:textId="77777777" w:rsidR="00035C2D" w:rsidRPr="00C8009F" w:rsidRDefault="00035C2D" w:rsidP="00035C2D">
            <w:pPr>
              <w:jc w:val="both"/>
              <w:rPr>
                <w:spacing w:val="-6"/>
                <w:sz w:val="26"/>
                <w:szCs w:val="26"/>
              </w:rPr>
            </w:pPr>
            <w:r w:rsidRPr="00C8009F">
              <w:rPr>
                <w:spacing w:val="-6"/>
                <w:sz w:val="26"/>
                <w:szCs w:val="26"/>
              </w:rPr>
              <w:t>Chi theo thực tế</w:t>
            </w:r>
          </w:p>
        </w:tc>
      </w:tr>
    </w:tbl>
    <w:p w14:paraId="4F793B3D" w14:textId="77777777" w:rsidR="00793761" w:rsidRPr="00C8009F" w:rsidRDefault="00793761" w:rsidP="00E1616D">
      <w:pPr>
        <w:spacing w:before="120"/>
        <w:rPr>
          <w:rFonts w:eastAsia="Times New Roman"/>
          <w:lang w:val="es-ES" w:eastAsia="en-US"/>
        </w:rPr>
      </w:pPr>
    </w:p>
    <w:sectPr w:rsidR="00793761" w:rsidRPr="00C8009F" w:rsidSect="007A3A54">
      <w:headerReference w:type="default" r:id="rId18"/>
      <w:pgSz w:w="11907" w:h="16840" w:code="9"/>
      <w:pgMar w:top="1134" w:right="1134" w:bottom="1134" w:left="1134" w:header="720" w:footer="720"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0EEF3" w14:textId="77777777" w:rsidR="000169F4" w:rsidRDefault="000169F4" w:rsidP="006F5CE1">
      <w:r>
        <w:separator/>
      </w:r>
    </w:p>
  </w:endnote>
  <w:endnote w:type="continuationSeparator" w:id="0">
    <w:p w14:paraId="76CE7395" w14:textId="77777777" w:rsidR="000169F4" w:rsidRDefault="000169F4" w:rsidP="006F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CAA7B" w14:textId="77777777" w:rsidR="000169F4" w:rsidRDefault="000169F4" w:rsidP="006F5CE1">
      <w:r>
        <w:separator/>
      </w:r>
    </w:p>
  </w:footnote>
  <w:footnote w:type="continuationSeparator" w:id="0">
    <w:p w14:paraId="14C61787" w14:textId="77777777" w:rsidR="000169F4" w:rsidRDefault="000169F4" w:rsidP="006F5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38629"/>
      <w:docPartObj>
        <w:docPartGallery w:val="Page Numbers (Top of Page)"/>
        <w:docPartUnique/>
      </w:docPartObj>
    </w:sdtPr>
    <w:sdtEndPr>
      <w:rPr>
        <w:noProof/>
      </w:rPr>
    </w:sdtEndPr>
    <w:sdtContent>
      <w:p w14:paraId="09D051C4" w14:textId="667DE478" w:rsidR="00EB1300" w:rsidRDefault="00EB1300">
        <w:pPr>
          <w:pStyle w:val="Header"/>
          <w:jc w:val="center"/>
        </w:pPr>
        <w:r>
          <w:fldChar w:fldCharType="begin"/>
        </w:r>
        <w:r>
          <w:instrText xml:space="preserve"> PAGE   \* MERGEFORMAT </w:instrText>
        </w:r>
        <w:r>
          <w:fldChar w:fldCharType="separate"/>
        </w:r>
        <w:r w:rsidR="0017527E">
          <w:rPr>
            <w:noProof/>
          </w:rPr>
          <w:t>2</w:t>
        </w:r>
        <w:r>
          <w:rPr>
            <w:noProof/>
          </w:rPr>
          <w:fldChar w:fldCharType="end"/>
        </w:r>
      </w:p>
    </w:sdtContent>
  </w:sdt>
  <w:p w14:paraId="6C3614D7" w14:textId="15FF9A22" w:rsidR="007A3A54" w:rsidRDefault="007A3A54" w:rsidP="007A3A5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512DA" w14:textId="15D39779" w:rsidR="007A3A54" w:rsidRDefault="007A3A54">
    <w:pPr>
      <w:pStyle w:val="Header"/>
      <w:jc w:val="center"/>
    </w:pPr>
  </w:p>
  <w:p w14:paraId="3FA65A35" w14:textId="77777777" w:rsidR="007A3A54" w:rsidRDefault="007A3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406392"/>
      <w:docPartObj>
        <w:docPartGallery w:val="Page Numbers (Top of Page)"/>
        <w:docPartUnique/>
      </w:docPartObj>
    </w:sdtPr>
    <w:sdtEndPr>
      <w:rPr>
        <w:noProof/>
      </w:rPr>
    </w:sdtEndPr>
    <w:sdtContent>
      <w:p w14:paraId="067913AB" w14:textId="3D2B3072" w:rsidR="007A3A54" w:rsidRDefault="007A3A54">
        <w:pPr>
          <w:pStyle w:val="Header"/>
          <w:jc w:val="center"/>
        </w:pPr>
        <w:r>
          <w:fldChar w:fldCharType="begin"/>
        </w:r>
        <w:r>
          <w:instrText xml:space="preserve"> PAGE   \* MERGEFORMAT </w:instrText>
        </w:r>
        <w:r>
          <w:fldChar w:fldCharType="separate"/>
        </w:r>
        <w:r w:rsidR="0017527E">
          <w:rPr>
            <w:noProof/>
          </w:rPr>
          <w:t>2</w:t>
        </w:r>
        <w:r>
          <w:rPr>
            <w:noProof/>
          </w:rPr>
          <w:fldChar w:fldCharType="end"/>
        </w:r>
      </w:p>
    </w:sdtContent>
  </w:sdt>
  <w:p w14:paraId="74D0B0EA" w14:textId="77777777" w:rsidR="007A3A54" w:rsidRDefault="007A3A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CB544" w14:textId="285B327E" w:rsidR="007A3A54" w:rsidRDefault="007A3A54">
    <w:pPr>
      <w:pStyle w:val="Header"/>
      <w:jc w:val="center"/>
    </w:pPr>
  </w:p>
  <w:p w14:paraId="0DB2BDD5" w14:textId="77777777" w:rsidR="007A3A54" w:rsidRDefault="007A3A5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CF8CF" w14:textId="137251C4" w:rsidR="00EB1300" w:rsidRPr="00EB1300" w:rsidRDefault="00EB1300" w:rsidP="00EB1300">
    <w:pPr>
      <w:pStyle w:val="Header"/>
    </w:pPr>
    <w:r>
      <w:t>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346225"/>
      <w:docPartObj>
        <w:docPartGallery w:val="Page Numbers (Top of Page)"/>
        <w:docPartUnique/>
      </w:docPartObj>
    </w:sdtPr>
    <w:sdtEndPr>
      <w:rPr>
        <w:noProof/>
      </w:rPr>
    </w:sdtEndPr>
    <w:sdtContent>
      <w:p w14:paraId="02C1370D" w14:textId="6FEE0758" w:rsidR="00EB1300" w:rsidRDefault="00EB1300">
        <w:pPr>
          <w:pStyle w:val="Header"/>
          <w:jc w:val="center"/>
        </w:pPr>
        <w:r>
          <w:fldChar w:fldCharType="begin"/>
        </w:r>
        <w:r>
          <w:instrText xml:space="preserve"> PAGE   \* MERGEFORMAT </w:instrText>
        </w:r>
        <w:r>
          <w:fldChar w:fldCharType="separate"/>
        </w:r>
        <w:r w:rsidR="0017527E">
          <w:rPr>
            <w:noProof/>
          </w:rPr>
          <w:t>8</w:t>
        </w:r>
        <w:r>
          <w:rPr>
            <w:noProof/>
          </w:rPr>
          <w:fldChar w:fldCharType="end"/>
        </w:r>
      </w:p>
    </w:sdtContent>
  </w:sdt>
  <w:p w14:paraId="4C66F206" w14:textId="1C9FEE22" w:rsidR="007A3A54" w:rsidRPr="00EB1300" w:rsidRDefault="007A3A54" w:rsidP="00EB130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0D53A" w14:textId="3734E171" w:rsidR="00EB1300" w:rsidRPr="00A26459" w:rsidRDefault="00EB1300">
    <w:pPr>
      <w:pStyle w:val="Header"/>
      <w:jc w:val="center"/>
    </w:pPr>
    <w: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26EC"/>
    <w:multiLevelType w:val="hybridMultilevel"/>
    <w:tmpl w:val="028C3690"/>
    <w:lvl w:ilvl="0" w:tplc="49A84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87CB9"/>
    <w:multiLevelType w:val="hybridMultilevel"/>
    <w:tmpl w:val="2662F866"/>
    <w:lvl w:ilvl="0" w:tplc="EA8A60B2">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72C5383"/>
    <w:multiLevelType w:val="hybridMultilevel"/>
    <w:tmpl w:val="FF5AA750"/>
    <w:lvl w:ilvl="0" w:tplc="98100FD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7E1D4F"/>
    <w:multiLevelType w:val="hybridMultilevel"/>
    <w:tmpl w:val="4D52A496"/>
    <w:lvl w:ilvl="0" w:tplc="7DFEE9D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
    <w:nsid w:val="11FA4552"/>
    <w:multiLevelType w:val="hybridMultilevel"/>
    <w:tmpl w:val="D40C63C4"/>
    <w:lvl w:ilvl="0" w:tplc="49E42C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161979"/>
    <w:multiLevelType w:val="hybridMultilevel"/>
    <w:tmpl w:val="EF1EE3B8"/>
    <w:lvl w:ilvl="0" w:tplc="76700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6431AB"/>
    <w:multiLevelType w:val="hybridMultilevel"/>
    <w:tmpl w:val="F3B29F72"/>
    <w:lvl w:ilvl="0" w:tplc="B7E8F1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7E7A4B"/>
    <w:multiLevelType w:val="hybridMultilevel"/>
    <w:tmpl w:val="E2F679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310150"/>
    <w:multiLevelType w:val="hybridMultilevel"/>
    <w:tmpl w:val="08B67392"/>
    <w:lvl w:ilvl="0" w:tplc="95E84F3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B37FF6"/>
    <w:multiLevelType w:val="hybridMultilevel"/>
    <w:tmpl w:val="57189518"/>
    <w:lvl w:ilvl="0" w:tplc="A5788936">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CA053B1"/>
    <w:multiLevelType w:val="hybridMultilevel"/>
    <w:tmpl w:val="8EBA074E"/>
    <w:lvl w:ilvl="0" w:tplc="BB82180A">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1CB45923"/>
    <w:multiLevelType w:val="hybridMultilevel"/>
    <w:tmpl w:val="13F60F1C"/>
    <w:lvl w:ilvl="0" w:tplc="53EE335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CD30A50"/>
    <w:multiLevelType w:val="hybridMultilevel"/>
    <w:tmpl w:val="A3B6059A"/>
    <w:lvl w:ilvl="0" w:tplc="05002BF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1EC06ECF"/>
    <w:multiLevelType w:val="hybridMultilevel"/>
    <w:tmpl w:val="EE304CC2"/>
    <w:lvl w:ilvl="0" w:tplc="3506B1B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F3689F"/>
    <w:multiLevelType w:val="hybridMultilevel"/>
    <w:tmpl w:val="79A88A82"/>
    <w:lvl w:ilvl="0" w:tplc="50EE1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C631DB"/>
    <w:multiLevelType w:val="multilevel"/>
    <w:tmpl w:val="E2CEA72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2ADE420E"/>
    <w:multiLevelType w:val="hybridMultilevel"/>
    <w:tmpl w:val="8A72AE4C"/>
    <w:lvl w:ilvl="0" w:tplc="321A8E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E03EF0"/>
    <w:multiLevelType w:val="hybridMultilevel"/>
    <w:tmpl w:val="BFE2BA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105AA4"/>
    <w:multiLevelType w:val="hybridMultilevel"/>
    <w:tmpl w:val="69B4A2AA"/>
    <w:lvl w:ilvl="0" w:tplc="C570E37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33D6676A"/>
    <w:multiLevelType w:val="hybridMultilevel"/>
    <w:tmpl w:val="4532DFF0"/>
    <w:lvl w:ilvl="0" w:tplc="C3726E0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47A60AB"/>
    <w:multiLevelType w:val="hybridMultilevel"/>
    <w:tmpl w:val="5396FBBE"/>
    <w:lvl w:ilvl="0" w:tplc="4C829004">
      <w:start w:val="1"/>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2055"/>
        </w:tabs>
        <w:ind w:left="2055" w:hanging="360"/>
      </w:pPr>
    </w:lvl>
    <w:lvl w:ilvl="2" w:tplc="0409001B" w:tentative="1">
      <w:start w:val="1"/>
      <w:numFmt w:val="lowerRoman"/>
      <w:lvlText w:val="%3."/>
      <w:lvlJc w:val="right"/>
      <w:pPr>
        <w:tabs>
          <w:tab w:val="num" w:pos="2775"/>
        </w:tabs>
        <w:ind w:left="2775" w:hanging="180"/>
      </w:pPr>
    </w:lvl>
    <w:lvl w:ilvl="3" w:tplc="0409000F" w:tentative="1">
      <w:start w:val="1"/>
      <w:numFmt w:val="decimal"/>
      <w:lvlText w:val="%4."/>
      <w:lvlJc w:val="left"/>
      <w:pPr>
        <w:tabs>
          <w:tab w:val="num" w:pos="3495"/>
        </w:tabs>
        <w:ind w:left="3495" w:hanging="360"/>
      </w:pPr>
    </w:lvl>
    <w:lvl w:ilvl="4" w:tplc="04090019" w:tentative="1">
      <w:start w:val="1"/>
      <w:numFmt w:val="lowerLetter"/>
      <w:lvlText w:val="%5."/>
      <w:lvlJc w:val="left"/>
      <w:pPr>
        <w:tabs>
          <w:tab w:val="num" w:pos="4215"/>
        </w:tabs>
        <w:ind w:left="4215" w:hanging="360"/>
      </w:pPr>
    </w:lvl>
    <w:lvl w:ilvl="5" w:tplc="0409001B" w:tentative="1">
      <w:start w:val="1"/>
      <w:numFmt w:val="lowerRoman"/>
      <w:lvlText w:val="%6."/>
      <w:lvlJc w:val="right"/>
      <w:pPr>
        <w:tabs>
          <w:tab w:val="num" w:pos="4935"/>
        </w:tabs>
        <w:ind w:left="4935" w:hanging="180"/>
      </w:pPr>
    </w:lvl>
    <w:lvl w:ilvl="6" w:tplc="0409000F" w:tentative="1">
      <w:start w:val="1"/>
      <w:numFmt w:val="decimal"/>
      <w:lvlText w:val="%7."/>
      <w:lvlJc w:val="left"/>
      <w:pPr>
        <w:tabs>
          <w:tab w:val="num" w:pos="5655"/>
        </w:tabs>
        <w:ind w:left="5655" w:hanging="360"/>
      </w:pPr>
    </w:lvl>
    <w:lvl w:ilvl="7" w:tplc="04090019" w:tentative="1">
      <w:start w:val="1"/>
      <w:numFmt w:val="lowerLetter"/>
      <w:lvlText w:val="%8."/>
      <w:lvlJc w:val="left"/>
      <w:pPr>
        <w:tabs>
          <w:tab w:val="num" w:pos="6375"/>
        </w:tabs>
        <w:ind w:left="6375" w:hanging="360"/>
      </w:pPr>
    </w:lvl>
    <w:lvl w:ilvl="8" w:tplc="0409001B" w:tentative="1">
      <w:start w:val="1"/>
      <w:numFmt w:val="lowerRoman"/>
      <w:lvlText w:val="%9."/>
      <w:lvlJc w:val="right"/>
      <w:pPr>
        <w:tabs>
          <w:tab w:val="num" w:pos="7095"/>
        </w:tabs>
        <w:ind w:left="7095" w:hanging="180"/>
      </w:pPr>
    </w:lvl>
  </w:abstractNum>
  <w:abstractNum w:abstractNumId="21">
    <w:nsid w:val="37D479C5"/>
    <w:multiLevelType w:val="hybridMultilevel"/>
    <w:tmpl w:val="C1463E76"/>
    <w:lvl w:ilvl="0" w:tplc="7F4C2AFE">
      <w:start w:val="1"/>
      <w:numFmt w:val="decimal"/>
      <w:lvlText w:val="%1."/>
      <w:lvlJc w:val="left"/>
      <w:pPr>
        <w:ind w:left="107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3AAA4BC6"/>
    <w:multiLevelType w:val="hybridMultilevel"/>
    <w:tmpl w:val="39D61870"/>
    <w:lvl w:ilvl="0" w:tplc="06C6238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5B878B6"/>
    <w:multiLevelType w:val="hybridMultilevel"/>
    <w:tmpl w:val="598A9E16"/>
    <w:lvl w:ilvl="0" w:tplc="771E18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5F449F"/>
    <w:multiLevelType w:val="hybridMultilevel"/>
    <w:tmpl w:val="BDB6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13540E"/>
    <w:multiLevelType w:val="hybridMultilevel"/>
    <w:tmpl w:val="C02A8EC2"/>
    <w:lvl w:ilvl="0" w:tplc="92F2F118">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6">
    <w:nsid w:val="496E40E4"/>
    <w:multiLevelType w:val="hybridMultilevel"/>
    <w:tmpl w:val="CD388B5C"/>
    <w:lvl w:ilvl="0" w:tplc="5FBE6F2E">
      <w:start w:val="6"/>
      <w:numFmt w:val="bullet"/>
      <w:lvlText w:val="-"/>
      <w:lvlJc w:val="left"/>
      <w:pPr>
        <w:ind w:left="108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1190489"/>
    <w:multiLevelType w:val="hybridMultilevel"/>
    <w:tmpl w:val="531E2858"/>
    <w:lvl w:ilvl="0" w:tplc="0AAE29CE">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54B02A7E"/>
    <w:multiLevelType w:val="hybridMultilevel"/>
    <w:tmpl w:val="9CD627FA"/>
    <w:lvl w:ilvl="0" w:tplc="E8A6AABC">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B8257BB"/>
    <w:multiLevelType w:val="hybridMultilevel"/>
    <w:tmpl w:val="021E8FFC"/>
    <w:lvl w:ilvl="0" w:tplc="ACBC16CC">
      <w:start w:val="80"/>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0">
    <w:nsid w:val="650243A1"/>
    <w:multiLevelType w:val="hybridMultilevel"/>
    <w:tmpl w:val="083A199C"/>
    <w:lvl w:ilvl="0" w:tplc="FC643B8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DEE242B"/>
    <w:multiLevelType w:val="hybridMultilevel"/>
    <w:tmpl w:val="53C62D26"/>
    <w:lvl w:ilvl="0" w:tplc="DDEE99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FF73477"/>
    <w:multiLevelType w:val="hybridMultilevel"/>
    <w:tmpl w:val="03EEFDFE"/>
    <w:lvl w:ilvl="0" w:tplc="BC2C8490">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743B4A2F"/>
    <w:multiLevelType w:val="hybridMultilevel"/>
    <w:tmpl w:val="BE08BAD4"/>
    <w:lvl w:ilvl="0" w:tplc="7BE69236">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4">
    <w:nsid w:val="7838460A"/>
    <w:multiLevelType w:val="hybridMultilevel"/>
    <w:tmpl w:val="F1B662D0"/>
    <w:lvl w:ilvl="0" w:tplc="EDCAE3CE">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791F6A69"/>
    <w:multiLevelType w:val="hybridMultilevel"/>
    <w:tmpl w:val="078AB0BC"/>
    <w:lvl w:ilvl="0" w:tplc="CE02A156">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93C43B3"/>
    <w:multiLevelType w:val="hybridMultilevel"/>
    <w:tmpl w:val="5A5851E4"/>
    <w:lvl w:ilvl="0" w:tplc="AC6633D8">
      <w:start w:val="2"/>
      <w:numFmt w:val="bullet"/>
      <w:lvlText w:val="-"/>
      <w:lvlJc w:val="left"/>
      <w:pPr>
        <w:tabs>
          <w:tab w:val="num" w:pos="435"/>
        </w:tabs>
        <w:ind w:left="435" w:hanging="360"/>
      </w:pPr>
      <w:rPr>
        <w:rFonts w:ascii="Times New Roman" w:eastAsia="Batang"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7">
    <w:nsid w:val="7BD1490B"/>
    <w:multiLevelType w:val="hybridMultilevel"/>
    <w:tmpl w:val="AA0C32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7"/>
  </w:num>
  <w:num w:numId="4">
    <w:abstractNumId w:val="7"/>
  </w:num>
  <w:num w:numId="5">
    <w:abstractNumId w:val="20"/>
  </w:num>
  <w:num w:numId="6">
    <w:abstractNumId w:val="36"/>
  </w:num>
  <w:num w:numId="7">
    <w:abstractNumId w:val="2"/>
  </w:num>
  <w:num w:numId="8">
    <w:abstractNumId w:val="25"/>
  </w:num>
  <w:num w:numId="9">
    <w:abstractNumId w:val="3"/>
  </w:num>
  <w:num w:numId="10">
    <w:abstractNumId w:val="37"/>
  </w:num>
  <w:num w:numId="11">
    <w:abstractNumId w:val="5"/>
  </w:num>
  <w:num w:numId="12">
    <w:abstractNumId w:val="19"/>
  </w:num>
  <w:num w:numId="13">
    <w:abstractNumId w:val="30"/>
  </w:num>
  <w:num w:numId="14">
    <w:abstractNumId w:val="11"/>
  </w:num>
  <w:num w:numId="15">
    <w:abstractNumId w:val="23"/>
  </w:num>
  <w:num w:numId="16">
    <w:abstractNumId w:val="31"/>
  </w:num>
  <w:num w:numId="17">
    <w:abstractNumId w:val="0"/>
  </w:num>
  <w:num w:numId="18">
    <w:abstractNumId w:val="18"/>
  </w:num>
  <w:num w:numId="19">
    <w:abstractNumId w:val="24"/>
  </w:num>
  <w:num w:numId="20">
    <w:abstractNumId w:val="16"/>
  </w:num>
  <w:num w:numId="21">
    <w:abstractNumId w:val="12"/>
  </w:num>
  <w:num w:numId="22">
    <w:abstractNumId w:val="28"/>
  </w:num>
  <w:num w:numId="23">
    <w:abstractNumId w:val="27"/>
  </w:num>
  <w:num w:numId="24">
    <w:abstractNumId w:val="1"/>
  </w:num>
  <w:num w:numId="25">
    <w:abstractNumId w:val="35"/>
  </w:num>
  <w:num w:numId="26">
    <w:abstractNumId w:val="32"/>
  </w:num>
  <w:num w:numId="27">
    <w:abstractNumId w:val="10"/>
  </w:num>
  <w:num w:numId="28">
    <w:abstractNumId w:val="21"/>
  </w:num>
  <w:num w:numId="29">
    <w:abstractNumId w:val="22"/>
  </w:num>
  <w:num w:numId="30">
    <w:abstractNumId w:val="9"/>
  </w:num>
  <w:num w:numId="31">
    <w:abstractNumId w:val="6"/>
  </w:num>
  <w:num w:numId="32">
    <w:abstractNumId w:val="14"/>
  </w:num>
  <w:num w:numId="33">
    <w:abstractNumId w:val="8"/>
  </w:num>
  <w:num w:numId="34">
    <w:abstractNumId w:val="33"/>
  </w:num>
  <w:num w:numId="35">
    <w:abstractNumId w:val="26"/>
  </w:num>
  <w:num w:numId="36">
    <w:abstractNumId w:val="29"/>
  </w:num>
  <w:num w:numId="37">
    <w:abstractNumId w:val="15"/>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03"/>
    <w:rsid w:val="000008AF"/>
    <w:rsid w:val="00002FBC"/>
    <w:rsid w:val="00006FA5"/>
    <w:rsid w:val="000078AE"/>
    <w:rsid w:val="00012030"/>
    <w:rsid w:val="000169F4"/>
    <w:rsid w:val="00020FFD"/>
    <w:rsid w:val="00026F3E"/>
    <w:rsid w:val="000342D3"/>
    <w:rsid w:val="00035A8B"/>
    <w:rsid w:val="00035C2D"/>
    <w:rsid w:val="00037676"/>
    <w:rsid w:val="00041E21"/>
    <w:rsid w:val="00042617"/>
    <w:rsid w:val="00042C84"/>
    <w:rsid w:val="00042FD0"/>
    <w:rsid w:val="000446FD"/>
    <w:rsid w:val="00047066"/>
    <w:rsid w:val="00054282"/>
    <w:rsid w:val="00054A7B"/>
    <w:rsid w:val="0005538A"/>
    <w:rsid w:val="000557E5"/>
    <w:rsid w:val="00056C47"/>
    <w:rsid w:val="00056E66"/>
    <w:rsid w:val="0005744A"/>
    <w:rsid w:val="00061079"/>
    <w:rsid w:val="00062C3A"/>
    <w:rsid w:val="00064984"/>
    <w:rsid w:val="000675A8"/>
    <w:rsid w:val="00067609"/>
    <w:rsid w:val="000702CC"/>
    <w:rsid w:val="000718FF"/>
    <w:rsid w:val="00071A37"/>
    <w:rsid w:val="00073A42"/>
    <w:rsid w:val="00073D0B"/>
    <w:rsid w:val="00074F4C"/>
    <w:rsid w:val="000774D6"/>
    <w:rsid w:val="000804D4"/>
    <w:rsid w:val="00081600"/>
    <w:rsid w:val="00082ADA"/>
    <w:rsid w:val="0009233C"/>
    <w:rsid w:val="00093373"/>
    <w:rsid w:val="000970D4"/>
    <w:rsid w:val="00097A54"/>
    <w:rsid w:val="000A217B"/>
    <w:rsid w:val="000A287F"/>
    <w:rsid w:val="000A2B8E"/>
    <w:rsid w:val="000A427D"/>
    <w:rsid w:val="000A42A7"/>
    <w:rsid w:val="000A58C7"/>
    <w:rsid w:val="000A646C"/>
    <w:rsid w:val="000A7045"/>
    <w:rsid w:val="000A72F6"/>
    <w:rsid w:val="000A7D7C"/>
    <w:rsid w:val="000A7D83"/>
    <w:rsid w:val="000B226C"/>
    <w:rsid w:val="000B343B"/>
    <w:rsid w:val="000B652E"/>
    <w:rsid w:val="000B72CC"/>
    <w:rsid w:val="000C0A2E"/>
    <w:rsid w:val="000C1899"/>
    <w:rsid w:val="000C1ED2"/>
    <w:rsid w:val="000C5F3B"/>
    <w:rsid w:val="000D13E1"/>
    <w:rsid w:val="000D2B14"/>
    <w:rsid w:val="000D32C2"/>
    <w:rsid w:val="000D4420"/>
    <w:rsid w:val="000D448B"/>
    <w:rsid w:val="000D5FEB"/>
    <w:rsid w:val="000E0D6A"/>
    <w:rsid w:val="000E12C7"/>
    <w:rsid w:val="000E33DE"/>
    <w:rsid w:val="000E3C80"/>
    <w:rsid w:val="000E44EA"/>
    <w:rsid w:val="000E4A27"/>
    <w:rsid w:val="000E4BC1"/>
    <w:rsid w:val="000E5060"/>
    <w:rsid w:val="000F07C9"/>
    <w:rsid w:val="000F3371"/>
    <w:rsid w:val="000F6577"/>
    <w:rsid w:val="000F73E5"/>
    <w:rsid w:val="001024C5"/>
    <w:rsid w:val="001025E7"/>
    <w:rsid w:val="001042B8"/>
    <w:rsid w:val="0010471C"/>
    <w:rsid w:val="00105D9D"/>
    <w:rsid w:val="00105EBB"/>
    <w:rsid w:val="001063F0"/>
    <w:rsid w:val="001064E8"/>
    <w:rsid w:val="00111FFA"/>
    <w:rsid w:val="00112D36"/>
    <w:rsid w:val="00113F43"/>
    <w:rsid w:val="00114D2D"/>
    <w:rsid w:val="00120AC0"/>
    <w:rsid w:val="00122896"/>
    <w:rsid w:val="0012417C"/>
    <w:rsid w:val="00124E9D"/>
    <w:rsid w:val="00124F1B"/>
    <w:rsid w:val="00127212"/>
    <w:rsid w:val="001307F8"/>
    <w:rsid w:val="00130CFC"/>
    <w:rsid w:val="00132714"/>
    <w:rsid w:val="00132766"/>
    <w:rsid w:val="00132F9F"/>
    <w:rsid w:val="001348EA"/>
    <w:rsid w:val="00134E64"/>
    <w:rsid w:val="0014189D"/>
    <w:rsid w:val="00144436"/>
    <w:rsid w:val="00144A14"/>
    <w:rsid w:val="001457F0"/>
    <w:rsid w:val="00146F90"/>
    <w:rsid w:val="00151337"/>
    <w:rsid w:val="00156F2E"/>
    <w:rsid w:val="00161101"/>
    <w:rsid w:val="0016347C"/>
    <w:rsid w:val="0016446B"/>
    <w:rsid w:val="001707A3"/>
    <w:rsid w:val="00170EE3"/>
    <w:rsid w:val="0017367F"/>
    <w:rsid w:val="0017527E"/>
    <w:rsid w:val="00176A92"/>
    <w:rsid w:val="00180572"/>
    <w:rsid w:val="00180F8C"/>
    <w:rsid w:val="00182B67"/>
    <w:rsid w:val="00182EDE"/>
    <w:rsid w:val="00183829"/>
    <w:rsid w:val="00185AC2"/>
    <w:rsid w:val="00191979"/>
    <w:rsid w:val="00192B7B"/>
    <w:rsid w:val="00193137"/>
    <w:rsid w:val="00194AC5"/>
    <w:rsid w:val="00194D2B"/>
    <w:rsid w:val="00196699"/>
    <w:rsid w:val="00196E4A"/>
    <w:rsid w:val="001A392F"/>
    <w:rsid w:val="001A40B6"/>
    <w:rsid w:val="001A5B65"/>
    <w:rsid w:val="001A70C7"/>
    <w:rsid w:val="001A7A75"/>
    <w:rsid w:val="001B0F1F"/>
    <w:rsid w:val="001B7095"/>
    <w:rsid w:val="001B74B9"/>
    <w:rsid w:val="001C004F"/>
    <w:rsid w:val="001C10D1"/>
    <w:rsid w:val="001C1C87"/>
    <w:rsid w:val="001C4AA4"/>
    <w:rsid w:val="001C6CC9"/>
    <w:rsid w:val="001D16DE"/>
    <w:rsid w:val="001D2084"/>
    <w:rsid w:val="001D231B"/>
    <w:rsid w:val="001D49E8"/>
    <w:rsid w:val="001E11AF"/>
    <w:rsid w:val="001E7AF3"/>
    <w:rsid w:val="001F1A74"/>
    <w:rsid w:val="001F3388"/>
    <w:rsid w:val="001F65D1"/>
    <w:rsid w:val="00205484"/>
    <w:rsid w:val="002064E2"/>
    <w:rsid w:val="002103E1"/>
    <w:rsid w:val="00211BFC"/>
    <w:rsid w:val="00216021"/>
    <w:rsid w:val="00216C14"/>
    <w:rsid w:val="0021787B"/>
    <w:rsid w:val="00221DE8"/>
    <w:rsid w:val="00222DF8"/>
    <w:rsid w:val="00226B29"/>
    <w:rsid w:val="00226B99"/>
    <w:rsid w:val="00226BE3"/>
    <w:rsid w:val="00231735"/>
    <w:rsid w:val="002334AF"/>
    <w:rsid w:val="00234F1F"/>
    <w:rsid w:val="00237FCD"/>
    <w:rsid w:val="00242B2B"/>
    <w:rsid w:val="00245DB6"/>
    <w:rsid w:val="00246FAA"/>
    <w:rsid w:val="0024731A"/>
    <w:rsid w:val="00247C04"/>
    <w:rsid w:val="00247C73"/>
    <w:rsid w:val="00251648"/>
    <w:rsid w:val="00252DAC"/>
    <w:rsid w:val="00253151"/>
    <w:rsid w:val="00254F80"/>
    <w:rsid w:val="00255036"/>
    <w:rsid w:val="00275754"/>
    <w:rsid w:val="00277475"/>
    <w:rsid w:val="002804CE"/>
    <w:rsid w:val="0028133B"/>
    <w:rsid w:val="002813A9"/>
    <w:rsid w:val="00282383"/>
    <w:rsid w:val="0028342C"/>
    <w:rsid w:val="002834D9"/>
    <w:rsid w:val="002841B7"/>
    <w:rsid w:val="00291C31"/>
    <w:rsid w:val="002968D3"/>
    <w:rsid w:val="002A03D9"/>
    <w:rsid w:val="002A1946"/>
    <w:rsid w:val="002B0246"/>
    <w:rsid w:val="002B4AFB"/>
    <w:rsid w:val="002B5097"/>
    <w:rsid w:val="002B6AF9"/>
    <w:rsid w:val="002B71DB"/>
    <w:rsid w:val="002C233E"/>
    <w:rsid w:val="002C2B4B"/>
    <w:rsid w:val="002C5985"/>
    <w:rsid w:val="002D1794"/>
    <w:rsid w:val="002D35BA"/>
    <w:rsid w:val="002D3649"/>
    <w:rsid w:val="002D4532"/>
    <w:rsid w:val="002D4FF5"/>
    <w:rsid w:val="002E04EA"/>
    <w:rsid w:val="002E4984"/>
    <w:rsid w:val="002E5BF7"/>
    <w:rsid w:val="002E5F51"/>
    <w:rsid w:val="002E61EB"/>
    <w:rsid w:val="002F0DC1"/>
    <w:rsid w:val="002F39B2"/>
    <w:rsid w:val="002F5C2D"/>
    <w:rsid w:val="002F7092"/>
    <w:rsid w:val="002F7D7C"/>
    <w:rsid w:val="003003D4"/>
    <w:rsid w:val="00301284"/>
    <w:rsid w:val="00302A76"/>
    <w:rsid w:val="00312A40"/>
    <w:rsid w:val="003136D6"/>
    <w:rsid w:val="00313923"/>
    <w:rsid w:val="00314EFB"/>
    <w:rsid w:val="00316C79"/>
    <w:rsid w:val="003261FA"/>
    <w:rsid w:val="0033049E"/>
    <w:rsid w:val="0033255F"/>
    <w:rsid w:val="00334E73"/>
    <w:rsid w:val="00335CC3"/>
    <w:rsid w:val="003368B1"/>
    <w:rsid w:val="00340132"/>
    <w:rsid w:val="00341093"/>
    <w:rsid w:val="00341F47"/>
    <w:rsid w:val="00346815"/>
    <w:rsid w:val="003469A8"/>
    <w:rsid w:val="003476C9"/>
    <w:rsid w:val="00347E21"/>
    <w:rsid w:val="00351399"/>
    <w:rsid w:val="00352144"/>
    <w:rsid w:val="00352886"/>
    <w:rsid w:val="00353F87"/>
    <w:rsid w:val="0035508C"/>
    <w:rsid w:val="0035621D"/>
    <w:rsid w:val="00366D4D"/>
    <w:rsid w:val="003674E2"/>
    <w:rsid w:val="003704BB"/>
    <w:rsid w:val="003746A2"/>
    <w:rsid w:val="00374F47"/>
    <w:rsid w:val="00376A67"/>
    <w:rsid w:val="00377E9C"/>
    <w:rsid w:val="00380550"/>
    <w:rsid w:val="00382913"/>
    <w:rsid w:val="0038417E"/>
    <w:rsid w:val="00386B69"/>
    <w:rsid w:val="00390192"/>
    <w:rsid w:val="00392493"/>
    <w:rsid w:val="00393420"/>
    <w:rsid w:val="0039519C"/>
    <w:rsid w:val="00396496"/>
    <w:rsid w:val="003A30AB"/>
    <w:rsid w:val="003A32FC"/>
    <w:rsid w:val="003A4306"/>
    <w:rsid w:val="003A4F1C"/>
    <w:rsid w:val="003A5AA1"/>
    <w:rsid w:val="003B0894"/>
    <w:rsid w:val="003B3DD7"/>
    <w:rsid w:val="003C446F"/>
    <w:rsid w:val="003C5A3F"/>
    <w:rsid w:val="003C7FD2"/>
    <w:rsid w:val="003D0943"/>
    <w:rsid w:val="003D2A3E"/>
    <w:rsid w:val="003D2AD4"/>
    <w:rsid w:val="003D2D9D"/>
    <w:rsid w:val="003D6342"/>
    <w:rsid w:val="003D73AC"/>
    <w:rsid w:val="003F1235"/>
    <w:rsid w:val="003F4559"/>
    <w:rsid w:val="003F4DCC"/>
    <w:rsid w:val="003F72B6"/>
    <w:rsid w:val="003F75CF"/>
    <w:rsid w:val="003F7C80"/>
    <w:rsid w:val="0040028A"/>
    <w:rsid w:val="0041024A"/>
    <w:rsid w:val="0041396C"/>
    <w:rsid w:val="00413A83"/>
    <w:rsid w:val="004143D8"/>
    <w:rsid w:val="0041521A"/>
    <w:rsid w:val="004169DE"/>
    <w:rsid w:val="004232C7"/>
    <w:rsid w:val="00423D02"/>
    <w:rsid w:val="00426C7F"/>
    <w:rsid w:val="00427DC7"/>
    <w:rsid w:val="004310F3"/>
    <w:rsid w:val="004321D0"/>
    <w:rsid w:val="0043256C"/>
    <w:rsid w:val="0043298C"/>
    <w:rsid w:val="00434077"/>
    <w:rsid w:val="0043500B"/>
    <w:rsid w:val="00436A5D"/>
    <w:rsid w:val="00436DA1"/>
    <w:rsid w:val="004518AE"/>
    <w:rsid w:val="00453AB4"/>
    <w:rsid w:val="00453FB3"/>
    <w:rsid w:val="0045561A"/>
    <w:rsid w:val="00460369"/>
    <w:rsid w:val="00460421"/>
    <w:rsid w:val="00460596"/>
    <w:rsid w:val="0046308A"/>
    <w:rsid w:val="00463D2B"/>
    <w:rsid w:val="00463E81"/>
    <w:rsid w:val="00471883"/>
    <w:rsid w:val="00471DC7"/>
    <w:rsid w:val="00472688"/>
    <w:rsid w:val="00475EE7"/>
    <w:rsid w:val="00480415"/>
    <w:rsid w:val="00485061"/>
    <w:rsid w:val="00490E22"/>
    <w:rsid w:val="00492DB6"/>
    <w:rsid w:val="00493283"/>
    <w:rsid w:val="0049331C"/>
    <w:rsid w:val="00495330"/>
    <w:rsid w:val="004958C8"/>
    <w:rsid w:val="00496D92"/>
    <w:rsid w:val="004A48C4"/>
    <w:rsid w:val="004A595B"/>
    <w:rsid w:val="004A74B0"/>
    <w:rsid w:val="004A7DA9"/>
    <w:rsid w:val="004B08BD"/>
    <w:rsid w:val="004B0A6D"/>
    <w:rsid w:val="004B0F89"/>
    <w:rsid w:val="004B3ACC"/>
    <w:rsid w:val="004B55BA"/>
    <w:rsid w:val="004B605B"/>
    <w:rsid w:val="004B68C0"/>
    <w:rsid w:val="004C7EE1"/>
    <w:rsid w:val="004D0A87"/>
    <w:rsid w:val="004D2BF0"/>
    <w:rsid w:val="004D38BB"/>
    <w:rsid w:val="004D4E6B"/>
    <w:rsid w:val="004D7306"/>
    <w:rsid w:val="004E1C96"/>
    <w:rsid w:val="004E52DF"/>
    <w:rsid w:val="004E65ED"/>
    <w:rsid w:val="004E7839"/>
    <w:rsid w:val="004F2C1B"/>
    <w:rsid w:val="004F4331"/>
    <w:rsid w:val="004F4465"/>
    <w:rsid w:val="00500681"/>
    <w:rsid w:val="00501693"/>
    <w:rsid w:val="005066F2"/>
    <w:rsid w:val="00506CC0"/>
    <w:rsid w:val="00506D94"/>
    <w:rsid w:val="00512E2C"/>
    <w:rsid w:val="00516781"/>
    <w:rsid w:val="00516943"/>
    <w:rsid w:val="005247DF"/>
    <w:rsid w:val="005328B3"/>
    <w:rsid w:val="0053351A"/>
    <w:rsid w:val="0053406E"/>
    <w:rsid w:val="005345C9"/>
    <w:rsid w:val="00536A27"/>
    <w:rsid w:val="00536FAC"/>
    <w:rsid w:val="005409C9"/>
    <w:rsid w:val="00542129"/>
    <w:rsid w:val="00542A83"/>
    <w:rsid w:val="00542E6F"/>
    <w:rsid w:val="00542E81"/>
    <w:rsid w:val="00544445"/>
    <w:rsid w:val="00547965"/>
    <w:rsid w:val="005515FA"/>
    <w:rsid w:val="005518FC"/>
    <w:rsid w:val="00552336"/>
    <w:rsid w:val="005528B3"/>
    <w:rsid w:val="005535AE"/>
    <w:rsid w:val="005567ED"/>
    <w:rsid w:val="00560FE9"/>
    <w:rsid w:val="005630C7"/>
    <w:rsid w:val="00566045"/>
    <w:rsid w:val="00575DEC"/>
    <w:rsid w:val="00577EB7"/>
    <w:rsid w:val="0058052B"/>
    <w:rsid w:val="00582313"/>
    <w:rsid w:val="00582A55"/>
    <w:rsid w:val="00583C78"/>
    <w:rsid w:val="005854AB"/>
    <w:rsid w:val="00586932"/>
    <w:rsid w:val="005873A9"/>
    <w:rsid w:val="00590DE6"/>
    <w:rsid w:val="00591C51"/>
    <w:rsid w:val="005951DD"/>
    <w:rsid w:val="005957C1"/>
    <w:rsid w:val="00595AF4"/>
    <w:rsid w:val="0059666A"/>
    <w:rsid w:val="00597C6F"/>
    <w:rsid w:val="005A08A2"/>
    <w:rsid w:val="005A538F"/>
    <w:rsid w:val="005A63A2"/>
    <w:rsid w:val="005A68B3"/>
    <w:rsid w:val="005B04A8"/>
    <w:rsid w:val="005B4A2C"/>
    <w:rsid w:val="005C20F2"/>
    <w:rsid w:val="005C5E4D"/>
    <w:rsid w:val="005C703D"/>
    <w:rsid w:val="005C7C78"/>
    <w:rsid w:val="005C7D3F"/>
    <w:rsid w:val="005D1945"/>
    <w:rsid w:val="005D325D"/>
    <w:rsid w:val="005D3952"/>
    <w:rsid w:val="005D469B"/>
    <w:rsid w:val="005D63F1"/>
    <w:rsid w:val="005D7D3D"/>
    <w:rsid w:val="005E1D97"/>
    <w:rsid w:val="005E4998"/>
    <w:rsid w:val="005E4EA9"/>
    <w:rsid w:val="005E76A4"/>
    <w:rsid w:val="005F62D7"/>
    <w:rsid w:val="00601341"/>
    <w:rsid w:val="00603806"/>
    <w:rsid w:val="00604563"/>
    <w:rsid w:val="006067D6"/>
    <w:rsid w:val="006119CD"/>
    <w:rsid w:val="00613437"/>
    <w:rsid w:val="0061374E"/>
    <w:rsid w:val="006233B3"/>
    <w:rsid w:val="00624AA4"/>
    <w:rsid w:val="00627C6D"/>
    <w:rsid w:val="00627DBA"/>
    <w:rsid w:val="00631856"/>
    <w:rsid w:val="006356B7"/>
    <w:rsid w:val="006401A9"/>
    <w:rsid w:val="006402B6"/>
    <w:rsid w:val="00640C5A"/>
    <w:rsid w:val="00641F4B"/>
    <w:rsid w:val="00643235"/>
    <w:rsid w:val="00643F6B"/>
    <w:rsid w:val="00644998"/>
    <w:rsid w:val="0064636F"/>
    <w:rsid w:val="006463E8"/>
    <w:rsid w:val="0065285B"/>
    <w:rsid w:val="0065404D"/>
    <w:rsid w:val="00663AAC"/>
    <w:rsid w:val="00666B7F"/>
    <w:rsid w:val="00671AAA"/>
    <w:rsid w:val="00672FFF"/>
    <w:rsid w:val="00677969"/>
    <w:rsid w:val="00677C1A"/>
    <w:rsid w:val="0068119F"/>
    <w:rsid w:val="00681633"/>
    <w:rsid w:val="00682F26"/>
    <w:rsid w:val="00684FA3"/>
    <w:rsid w:val="0068529C"/>
    <w:rsid w:val="00685A06"/>
    <w:rsid w:val="006914B4"/>
    <w:rsid w:val="00694E43"/>
    <w:rsid w:val="0069592F"/>
    <w:rsid w:val="00696745"/>
    <w:rsid w:val="006A1329"/>
    <w:rsid w:val="006A30DC"/>
    <w:rsid w:val="006A3A7E"/>
    <w:rsid w:val="006A49CA"/>
    <w:rsid w:val="006A67D0"/>
    <w:rsid w:val="006B176C"/>
    <w:rsid w:val="006B26E1"/>
    <w:rsid w:val="006B3884"/>
    <w:rsid w:val="006B6E01"/>
    <w:rsid w:val="006B6FC4"/>
    <w:rsid w:val="006B7C11"/>
    <w:rsid w:val="006B7E90"/>
    <w:rsid w:val="006C059F"/>
    <w:rsid w:val="006C176C"/>
    <w:rsid w:val="006C329B"/>
    <w:rsid w:val="006C3DAB"/>
    <w:rsid w:val="006C49A6"/>
    <w:rsid w:val="006C620A"/>
    <w:rsid w:val="006C6D42"/>
    <w:rsid w:val="006C7F1A"/>
    <w:rsid w:val="006D00CD"/>
    <w:rsid w:val="006D0AE0"/>
    <w:rsid w:val="006D38DC"/>
    <w:rsid w:val="006D78FE"/>
    <w:rsid w:val="006E1B13"/>
    <w:rsid w:val="006E4BCE"/>
    <w:rsid w:val="006E73B4"/>
    <w:rsid w:val="006F1A40"/>
    <w:rsid w:val="006F493C"/>
    <w:rsid w:val="006F50D9"/>
    <w:rsid w:val="006F5CE1"/>
    <w:rsid w:val="006F62E7"/>
    <w:rsid w:val="006F6323"/>
    <w:rsid w:val="006F722B"/>
    <w:rsid w:val="007020DB"/>
    <w:rsid w:val="0070274B"/>
    <w:rsid w:val="00702A73"/>
    <w:rsid w:val="007051C1"/>
    <w:rsid w:val="00711D83"/>
    <w:rsid w:val="00712BDE"/>
    <w:rsid w:val="00713D8D"/>
    <w:rsid w:val="0071637D"/>
    <w:rsid w:val="00717E1F"/>
    <w:rsid w:val="00721E9B"/>
    <w:rsid w:val="00725B83"/>
    <w:rsid w:val="00726409"/>
    <w:rsid w:val="007302CD"/>
    <w:rsid w:val="00733BF7"/>
    <w:rsid w:val="00735EC9"/>
    <w:rsid w:val="0073702F"/>
    <w:rsid w:val="007404D8"/>
    <w:rsid w:val="00743210"/>
    <w:rsid w:val="00743561"/>
    <w:rsid w:val="00744AAC"/>
    <w:rsid w:val="007474F4"/>
    <w:rsid w:val="00751168"/>
    <w:rsid w:val="00751611"/>
    <w:rsid w:val="0075200D"/>
    <w:rsid w:val="00755761"/>
    <w:rsid w:val="007565AF"/>
    <w:rsid w:val="00756B77"/>
    <w:rsid w:val="00760BD4"/>
    <w:rsid w:val="00773900"/>
    <w:rsid w:val="00774E43"/>
    <w:rsid w:val="0077536D"/>
    <w:rsid w:val="00776388"/>
    <w:rsid w:val="0077727C"/>
    <w:rsid w:val="0078103E"/>
    <w:rsid w:val="007824BC"/>
    <w:rsid w:val="007857F8"/>
    <w:rsid w:val="00785C65"/>
    <w:rsid w:val="00785D7F"/>
    <w:rsid w:val="00785EA2"/>
    <w:rsid w:val="0078678D"/>
    <w:rsid w:val="00787851"/>
    <w:rsid w:val="00791F04"/>
    <w:rsid w:val="00793761"/>
    <w:rsid w:val="00793B37"/>
    <w:rsid w:val="007958AD"/>
    <w:rsid w:val="007A1EEC"/>
    <w:rsid w:val="007A3A54"/>
    <w:rsid w:val="007A420F"/>
    <w:rsid w:val="007A4611"/>
    <w:rsid w:val="007A51F3"/>
    <w:rsid w:val="007A5787"/>
    <w:rsid w:val="007A6D78"/>
    <w:rsid w:val="007B049A"/>
    <w:rsid w:val="007B197F"/>
    <w:rsid w:val="007B1FDC"/>
    <w:rsid w:val="007B2500"/>
    <w:rsid w:val="007B2A51"/>
    <w:rsid w:val="007B3E1B"/>
    <w:rsid w:val="007B7F23"/>
    <w:rsid w:val="007C1559"/>
    <w:rsid w:val="007C2860"/>
    <w:rsid w:val="007C4FA7"/>
    <w:rsid w:val="007C75EB"/>
    <w:rsid w:val="007D2D52"/>
    <w:rsid w:val="007D30EA"/>
    <w:rsid w:val="007D3594"/>
    <w:rsid w:val="007E0C92"/>
    <w:rsid w:val="007E2515"/>
    <w:rsid w:val="007E4673"/>
    <w:rsid w:val="007E7A9C"/>
    <w:rsid w:val="007F0FAC"/>
    <w:rsid w:val="007F57ED"/>
    <w:rsid w:val="007F6DD9"/>
    <w:rsid w:val="007F7235"/>
    <w:rsid w:val="007F7C04"/>
    <w:rsid w:val="007F7C46"/>
    <w:rsid w:val="008059FF"/>
    <w:rsid w:val="0080796F"/>
    <w:rsid w:val="0081162C"/>
    <w:rsid w:val="00811AE3"/>
    <w:rsid w:val="00815033"/>
    <w:rsid w:val="00816191"/>
    <w:rsid w:val="00821D9C"/>
    <w:rsid w:val="0082512E"/>
    <w:rsid w:val="00825806"/>
    <w:rsid w:val="00827426"/>
    <w:rsid w:val="00832972"/>
    <w:rsid w:val="00832CC6"/>
    <w:rsid w:val="00832F43"/>
    <w:rsid w:val="00834B98"/>
    <w:rsid w:val="00835E76"/>
    <w:rsid w:val="008373A2"/>
    <w:rsid w:val="00841793"/>
    <w:rsid w:val="00841E11"/>
    <w:rsid w:val="0084235B"/>
    <w:rsid w:val="00842B23"/>
    <w:rsid w:val="008453F7"/>
    <w:rsid w:val="008455A7"/>
    <w:rsid w:val="008456C3"/>
    <w:rsid w:val="00846B80"/>
    <w:rsid w:val="00850E88"/>
    <w:rsid w:val="0085298A"/>
    <w:rsid w:val="00854CF4"/>
    <w:rsid w:val="00854D6D"/>
    <w:rsid w:val="008563B9"/>
    <w:rsid w:val="0086264E"/>
    <w:rsid w:val="00864DDA"/>
    <w:rsid w:val="00871B17"/>
    <w:rsid w:val="008735D8"/>
    <w:rsid w:val="008739A7"/>
    <w:rsid w:val="0087567D"/>
    <w:rsid w:val="008765AB"/>
    <w:rsid w:val="008868A9"/>
    <w:rsid w:val="00887AA3"/>
    <w:rsid w:val="00895714"/>
    <w:rsid w:val="008979DF"/>
    <w:rsid w:val="008A2619"/>
    <w:rsid w:val="008A27DD"/>
    <w:rsid w:val="008A403E"/>
    <w:rsid w:val="008A41B7"/>
    <w:rsid w:val="008B39A1"/>
    <w:rsid w:val="008C3437"/>
    <w:rsid w:val="008C57EF"/>
    <w:rsid w:val="008C59D5"/>
    <w:rsid w:val="008C670C"/>
    <w:rsid w:val="008D199C"/>
    <w:rsid w:val="008D256D"/>
    <w:rsid w:val="008D2685"/>
    <w:rsid w:val="008D3621"/>
    <w:rsid w:val="008D6D5B"/>
    <w:rsid w:val="008E200E"/>
    <w:rsid w:val="008E22C9"/>
    <w:rsid w:val="008E68FB"/>
    <w:rsid w:val="008F1459"/>
    <w:rsid w:val="008F1D10"/>
    <w:rsid w:val="008F3967"/>
    <w:rsid w:val="008F460D"/>
    <w:rsid w:val="008F5788"/>
    <w:rsid w:val="008F6369"/>
    <w:rsid w:val="008F6626"/>
    <w:rsid w:val="008F756B"/>
    <w:rsid w:val="008F7CEE"/>
    <w:rsid w:val="009007EB"/>
    <w:rsid w:val="0090176E"/>
    <w:rsid w:val="00901951"/>
    <w:rsid w:val="00903F5C"/>
    <w:rsid w:val="00903FB4"/>
    <w:rsid w:val="00904D23"/>
    <w:rsid w:val="0090538C"/>
    <w:rsid w:val="009071F3"/>
    <w:rsid w:val="00907D18"/>
    <w:rsid w:val="00914226"/>
    <w:rsid w:val="00914637"/>
    <w:rsid w:val="00915362"/>
    <w:rsid w:val="00916FAD"/>
    <w:rsid w:val="00917227"/>
    <w:rsid w:val="009205BA"/>
    <w:rsid w:val="0092099E"/>
    <w:rsid w:val="00925933"/>
    <w:rsid w:val="0092711A"/>
    <w:rsid w:val="00927760"/>
    <w:rsid w:val="00932726"/>
    <w:rsid w:val="009357FB"/>
    <w:rsid w:val="00942FE4"/>
    <w:rsid w:val="009430BA"/>
    <w:rsid w:val="009433B0"/>
    <w:rsid w:val="009444F1"/>
    <w:rsid w:val="00953AE6"/>
    <w:rsid w:val="009569B2"/>
    <w:rsid w:val="00957383"/>
    <w:rsid w:val="00960905"/>
    <w:rsid w:val="00960EB9"/>
    <w:rsid w:val="00961BD2"/>
    <w:rsid w:val="00964418"/>
    <w:rsid w:val="00964874"/>
    <w:rsid w:val="0096799F"/>
    <w:rsid w:val="009723F9"/>
    <w:rsid w:val="009745AB"/>
    <w:rsid w:val="00974FE3"/>
    <w:rsid w:val="009758FA"/>
    <w:rsid w:val="00975D7A"/>
    <w:rsid w:val="00977C2D"/>
    <w:rsid w:val="00980F65"/>
    <w:rsid w:val="00981077"/>
    <w:rsid w:val="00981B97"/>
    <w:rsid w:val="00983342"/>
    <w:rsid w:val="009845E4"/>
    <w:rsid w:val="009857EF"/>
    <w:rsid w:val="009865F4"/>
    <w:rsid w:val="00986B0F"/>
    <w:rsid w:val="00987249"/>
    <w:rsid w:val="00992B42"/>
    <w:rsid w:val="009A0DEB"/>
    <w:rsid w:val="009A279E"/>
    <w:rsid w:val="009A3713"/>
    <w:rsid w:val="009A689C"/>
    <w:rsid w:val="009B3ADE"/>
    <w:rsid w:val="009B66A0"/>
    <w:rsid w:val="009C01B0"/>
    <w:rsid w:val="009C211B"/>
    <w:rsid w:val="009C3D31"/>
    <w:rsid w:val="009C6050"/>
    <w:rsid w:val="009C7840"/>
    <w:rsid w:val="009D031D"/>
    <w:rsid w:val="009D1E44"/>
    <w:rsid w:val="009D578B"/>
    <w:rsid w:val="009D6872"/>
    <w:rsid w:val="009D6B86"/>
    <w:rsid w:val="009D7C6A"/>
    <w:rsid w:val="009E0992"/>
    <w:rsid w:val="009E1C43"/>
    <w:rsid w:val="009E3878"/>
    <w:rsid w:val="009E44EB"/>
    <w:rsid w:val="009E47C0"/>
    <w:rsid w:val="009E6B64"/>
    <w:rsid w:val="009F038C"/>
    <w:rsid w:val="009F0E37"/>
    <w:rsid w:val="009F189F"/>
    <w:rsid w:val="009F24BD"/>
    <w:rsid w:val="009F49D5"/>
    <w:rsid w:val="00A007D6"/>
    <w:rsid w:val="00A00B57"/>
    <w:rsid w:val="00A00EF4"/>
    <w:rsid w:val="00A06822"/>
    <w:rsid w:val="00A07414"/>
    <w:rsid w:val="00A11A49"/>
    <w:rsid w:val="00A1387D"/>
    <w:rsid w:val="00A15367"/>
    <w:rsid w:val="00A163F2"/>
    <w:rsid w:val="00A16CCD"/>
    <w:rsid w:val="00A179E3"/>
    <w:rsid w:val="00A17C3C"/>
    <w:rsid w:val="00A2396B"/>
    <w:rsid w:val="00A2515D"/>
    <w:rsid w:val="00A25DC3"/>
    <w:rsid w:val="00A26544"/>
    <w:rsid w:val="00A26FC7"/>
    <w:rsid w:val="00A27DE1"/>
    <w:rsid w:val="00A3203C"/>
    <w:rsid w:val="00A343F4"/>
    <w:rsid w:val="00A34664"/>
    <w:rsid w:val="00A40A84"/>
    <w:rsid w:val="00A45319"/>
    <w:rsid w:val="00A45BA6"/>
    <w:rsid w:val="00A47701"/>
    <w:rsid w:val="00A47AAD"/>
    <w:rsid w:val="00A54DCE"/>
    <w:rsid w:val="00A563DD"/>
    <w:rsid w:val="00A56B3A"/>
    <w:rsid w:val="00A61246"/>
    <w:rsid w:val="00A628D7"/>
    <w:rsid w:val="00A62BCD"/>
    <w:rsid w:val="00A640EA"/>
    <w:rsid w:val="00A64513"/>
    <w:rsid w:val="00A64CF3"/>
    <w:rsid w:val="00A65225"/>
    <w:rsid w:val="00A673A2"/>
    <w:rsid w:val="00A714B0"/>
    <w:rsid w:val="00A725DB"/>
    <w:rsid w:val="00A72D26"/>
    <w:rsid w:val="00A74AF4"/>
    <w:rsid w:val="00A765FD"/>
    <w:rsid w:val="00A767AB"/>
    <w:rsid w:val="00A76E57"/>
    <w:rsid w:val="00A77CBB"/>
    <w:rsid w:val="00A800D5"/>
    <w:rsid w:val="00A83B57"/>
    <w:rsid w:val="00A83F2C"/>
    <w:rsid w:val="00A86160"/>
    <w:rsid w:val="00A92885"/>
    <w:rsid w:val="00A92919"/>
    <w:rsid w:val="00A96635"/>
    <w:rsid w:val="00A97DD2"/>
    <w:rsid w:val="00AA0334"/>
    <w:rsid w:val="00AA15EE"/>
    <w:rsid w:val="00AA37E3"/>
    <w:rsid w:val="00AA5D9C"/>
    <w:rsid w:val="00AA7DA2"/>
    <w:rsid w:val="00AA7F02"/>
    <w:rsid w:val="00AB00BC"/>
    <w:rsid w:val="00AB135D"/>
    <w:rsid w:val="00AB294C"/>
    <w:rsid w:val="00AB5AA8"/>
    <w:rsid w:val="00AC05AD"/>
    <w:rsid w:val="00AC0C24"/>
    <w:rsid w:val="00AC179A"/>
    <w:rsid w:val="00AC23AE"/>
    <w:rsid w:val="00AC2837"/>
    <w:rsid w:val="00AC559F"/>
    <w:rsid w:val="00AC7ED8"/>
    <w:rsid w:val="00AD032F"/>
    <w:rsid w:val="00AD6689"/>
    <w:rsid w:val="00AE1CDA"/>
    <w:rsid w:val="00AE4CF9"/>
    <w:rsid w:val="00AF05E0"/>
    <w:rsid w:val="00AF06F3"/>
    <w:rsid w:val="00AF2F93"/>
    <w:rsid w:val="00AF5B21"/>
    <w:rsid w:val="00AF66AC"/>
    <w:rsid w:val="00AF7407"/>
    <w:rsid w:val="00B015E4"/>
    <w:rsid w:val="00B031C8"/>
    <w:rsid w:val="00B070A0"/>
    <w:rsid w:val="00B1076A"/>
    <w:rsid w:val="00B127AF"/>
    <w:rsid w:val="00B12F89"/>
    <w:rsid w:val="00B154B4"/>
    <w:rsid w:val="00B17D17"/>
    <w:rsid w:val="00B212C9"/>
    <w:rsid w:val="00B214B8"/>
    <w:rsid w:val="00B22BB1"/>
    <w:rsid w:val="00B24C49"/>
    <w:rsid w:val="00B43E70"/>
    <w:rsid w:val="00B474D5"/>
    <w:rsid w:val="00B52F78"/>
    <w:rsid w:val="00B56A10"/>
    <w:rsid w:val="00B56B33"/>
    <w:rsid w:val="00B60FBF"/>
    <w:rsid w:val="00B6586F"/>
    <w:rsid w:val="00B6641E"/>
    <w:rsid w:val="00B66B9C"/>
    <w:rsid w:val="00B66EE4"/>
    <w:rsid w:val="00B67F00"/>
    <w:rsid w:val="00B70C88"/>
    <w:rsid w:val="00B71537"/>
    <w:rsid w:val="00B72310"/>
    <w:rsid w:val="00B72969"/>
    <w:rsid w:val="00B7362B"/>
    <w:rsid w:val="00B75CBF"/>
    <w:rsid w:val="00B800A5"/>
    <w:rsid w:val="00B808EB"/>
    <w:rsid w:val="00B91ABE"/>
    <w:rsid w:val="00B9255D"/>
    <w:rsid w:val="00B95AD2"/>
    <w:rsid w:val="00B96A4C"/>
    <w:rsid w:val="00BA2066"/>
    <w:rsid w:val="00BA4D32"/>
    <w:rsid w:val="00BA5200"/>
    <w:rsid w:val="00BA6B1D"/>
    <w:rsid w:val="00BB0678"/>
    <w:rsid w:val="00BB1AD7"/>
    <w:rsid w:val="00BB28D4"/>
    <w:rsid w:val="00BB56D9"/>
    <w:rsid w:val="00BC04CF"/>
    <w:rsid w:val="00BC2860"/>
    <w:rsid w:val="00BC314A"/>
    <w:rsid w:val="00BD390F"/>
    <w:rsid w:val="00BD3A78"/>
    <w:rsid w:val="00BD4D6B"/>
    <w:rsid w:val="00BD58A1"/>
    <w:rsid w:val="00BD6BCA"/>
    <w:rsid w:val="00BD75A5"/>
    <w:rsid w:val="00BD782F"/>
    <w:rsid w:val="00BE11B9"/>
    <w:rsid w:val="00BE13B7"/>
    <w:rsid w:val="00BE1AE5"/>
    <w:rsid w:val="00BE2841"/>
    <w:rsid w:val="00BE70BA"/>
    <w:rsid w:val="00BE70C3"/>
    <w:rsid w:val="00BE7E95"/>
    <w:rsid w:val="00BF0050"/>
    <w:rsid w:val="00BF32A7"/>
    <w:rsid w:val="00BF6D30"/>
    <w:rsid w:val="00C06B14"/>
    <w:rsid w:val="00C06B90"/>
    <w:rsid w:val="00C223B3"/>
    <w:rsid w:val="00C25185"/>
    <w:rsid w:val="00C324E6"/>
    <w:rsid w:val="00C354C6"/>
    <w:rsid w:val="00C3721F"/>
    <w:rsid w:val="00C404E9"/>
    <w:rsid w:val="00C415B9"/>
    <w:rsid w:val="00C444ED"/>
    <w:rsid w:val="00C45D05"/>
    <w:rsid w:val="00C46EB4"/>
    <w:rsid w:val="00C51F4F"/>
    <w:rsid w:val="00C53332"/>
    <w:rsid w:val="00C53AED"/>
    <w:rsid w:val="00C611C2"/>
    <w:rsid w:val="00C6202D"/>
    <w:rsid w:val="00C63FB5"/>
    <w:rsid w:val="00C67263"/>
    <w:rsid w:val="00C752B8"/>
    <w:rsid w:val="00C75891"/>
    <w:rsid w:val="00C75DD6"/>
    <w:rsid w:val="00C8009F"/>
    <w:rsid w:val="00C81B26"/>
    <w:rsid w:val="00C81DA0"/>
    <w:rsid w:val="00C823AC"/>
    <w:rsid w:val="00C82C85"/>
    <w:rsid w:val="00C8550A"/>
    <w:rsid w:val="00C85684"/>
    <w:rsid w:val="00C85FA6"/>
    <w:rsid w:val="00C85FB7"/>
    <w:rsid w:val="00C923A1"/>
    <w:rsid w:val="00C928D5"/>
    <w:rsid w:val="00C935F1"/>
    <w:rsid w:val="00C95002"/>
    <w:rsid w:val="00CA0034"/>
    <w:rsid w:val="00CA0316"/>
    <w:rsid w:val="00CA27DF"/>
    <w:rsid w:val="00CA3E83"/>
    <w:rsid w:val="00CA4EFC"/>
    <w:rsid w:val="00CA4FF3"/>
    <w:rsid w:val="00CA56E1"/>
    <w:rsid w:val="00CB0038"/>
    <w:rsid w:val="00CB3F75"/>
    <w:rsid w:val="00CB468E"/>
    <w:rsid w:val="00CC40F0"/>
    <w:rsid w:val="00CC5277"/>
    <w:rsid w:val="00CC5529"/>
    <w:rsid w:val="00CC7F61"/>
    <w:rsid w:val="00CD044C"/>
    <w:rsid w:val="00CD1237"/>
    <w:rsid w:val="00CD1CF4"/>
    <w:rsid w:val="00CD471E"/>
    <w:rsid w:val="00CD7AC2"/>
    <w:rsid w:val="00CD7D26"/>
    <w:rsid w:val="00CE0F53"/>
    <w:rsid w:val="00CE4739"/>
    <w:rsid w:val="00CE5D0C"/>
    <w:rsid w:val="00CF2380"/>
    <w:rsid w:val="00CF37E8"/>
    <w:rsid w:val="00CF380F"/>
    <w:rsid w:val="00CF7AC0"/>
    <w:rsid w:val="00D021DD"/>
    <w:rsid w:val="00D04901"/>
    <w:rsid w:val="00D0501A"/>
    <w:rsid w:val="00D0631F"/>
    <w:rsid w:val="00D0757E"/>
    <w:rsid w:val="00D07677"/>
    <w:rsid w:val="00D079E8"/>
    <w:rsid w:val="00D135A8"/>
    <w:rsid w:val="00D14842"/>
    <w:rsid w:val="00D17E8E"/>
    <w:rsid w:val="00D21EFC"/>
    <w:rsid w:val="00D22E99"/>
    <w:rsid w:val="00D25EE1"/>
    <w:rsid w:val="00D27D17"/>
    <w:rsid w:val="00D32F71"/>
    <w:rsid w:val="00D33893"/>
    <w:rsid w:val="00D34A6F"/>
    <w:rsid w:val="00D35A71"/>
    <w:rsid w:val="00D35B40"/>
    <w:rsid w:val="00D37107"/>
    <w:rsid w:val="00D40AD8"/>
    <w:rsid w:val="00D410B9"/>
    <w:rsid w:val="00D420F5"/>
    <w:rsid w:val="00D44C18"/>
    <w:rsid w:val="00D46CFB"/>
    <w:rsid w:val="00D50C18"/>
    <w:rsid w:val="00D518BE"/>
    <w:rsid w:val="00D51EB3"/>
    <w:rsid w:val="00D52406"/>
    <w:rsid w:val="00D564B5"/>
    <w:rsid w:val="00D57563"/>
    <w:rsid w:val="00D60CAF"/>
    <w:rsid w:val="00D60E05"/>
    <w:rsid w:val="00D613FB"/>
    <w:rsid w:val="00D637D4"/>
    <w:rsid w:val="00D646AB"/>
    <w:rsid w:val="00D65F24"/>
    <w:rsid w:val="00D670F6"/>
    <w:rsid w:val="00D677C2"/>
    <w:rsid w:val="00D71BA5"/>
    <w:rsid w:val="00D73C9A"/>
    <w:rsid w:val="00D73FA8"/>
    <w:rsid w:val="00D82EC0"/>
    <w:rsid w:val="00D86CC3"/>
    <w:rsid w:val="00D87FC5"/>
    <w:rsid w:val="00D903F0"/>
    <w:rsid w:val="00D908A8"/>
    <w:rsid w:val="00D92C0C"/>
    <w:rsid w:val="00D92F53"/>
    <w:rsid w:val="00D93C27"/>
    <w:rsid w:val="00D93F77"/>
    <w:rsid w:val="00D9491D"/>
    <w:rsid w:val="00D94DA9"/>
    <w:rsid w:val="00D96835"/>
    <w:rsid w:val="00D97286"/>
    <w:rsid w:val="00D97443"/>
    <w:rsid w:val="00D97DCD"/>
    <w:rsid w:val="00DA14CB"/>
    <w:rsid w:val="00DA2F0F"/>
    <w:rsid w:val="00DA7FCE"/>
    <w:rsid w:val="00DB0E33"/>
    <w:rsid w:val="00DB1F05"/>
    <w:rsid w:val="00DB2AD1"/>
    <w:rsid w:val="00DB3195"/>
    <w:rsid w:val="00DB3525"/>
    <w:rsid w:val="00DB3D8C"/>
    <w:rsid w:val="00DB3E3F"/>
    <w:rsid w:val="00DB6815"/>
    <w:rsid w:val="00DB6F4C"/>
    <w:rsid w:val="00DC141B"/>
    <w:rsid w:val="00DC1F8F"/>
    <w:rsid w:val="00DC2BFA"/>
    <w:rsid w:val="00DC39E6"/>
    <w:rsid w:val="00DD4A1C"/>
    <w:rsid w:val="00DD7E63"/>
    <w:rsid w:val="00DE4C7E"/>
    <w:rsid w:val="00DE5520"/>
    <w:rsid w:val="00DE740A"/>
    <w:rsid w:val="00DF5F16"/>
    <w:rsid w:val="00DF65AD"/>
    <w:rsid w:val="00E02328"/>
    <w:rsid w:val="00E02922"/>
    <w:rsid w:val="00E0350B"/>
    <w:rsid w:val="00E03546"/>
    <w:rsid w:val="00E04AC9"/>
    <w:rsid w:val="00E06945"/>
    <w:rsid w:val="00E10CE0"/>
    <w:rsid w:val="00E12B35"/>
    <w:rsid w:val="00E1616D"/>
    <w:rsid w:val="00E16BEC"/>
    <w:rsid w:val="00E16C84"/>
    <w:rsid w:val="00E17214"/>
    <w:rsid w:val="00E1751F"/>
    <w:rsid w:val="00E244FE"/>
    <w:rsid w:val="00E26739"/>
    <w:rsid w:val="00E27B14"/>
    <w:rsid w:val="00E27C75"/>
    <w:rsid w:val="00E36E4F"/>
    <w:rsid w:val="00E439CE"/>
    <w:rsid w:val="00E447FC"/>
    <w:rsid w:val="00E45FFE"/>
    <w:rsid w:val="00E47FA2"/>
    <w:rsid w:val="00E51FC2"/>
    <w:rsid w:val="00E54E20"/>
    <w:rsid w:val="00E6076C"/>
    <w:rsid w:val="00E63DDD"/>
    <w:rsid w:val="00E71A85"/>
    <w:rsid w:val="00E824E1"/>
    <w:rsid w:val="00E82F31"/>
    <w:rsid w:val="00E83640"/>
    <w:rsid w:val="00E84B46"/>
    <w:rsid w:val="00E860A5"/>
    <w:rsid w:val="00E906F7"/>
    <w:rsid w:val="00E907EE"/>
    <w:rsid w:val="00E91FB1"/>
    <w:rsid w:val="00E924A6"/>
    <w:rsid w:val="00E92F07"/>
    <w:rsid w:val="00E92F35"/>
    <w:rsid w:val="00E93795"/>
    <w:rsid w:val="00E9472B"/>
    <w:rsid w:val="00E9645A"/>
    <w:rsid w:val="00EA23BA"/>
    <w:rsid w:val="00EA3D13"/>
    <w:rsid w:val="00EA4204"/>
    <w:rsid w:val="00EA51A7"/>
    <w:rsid w:val="00EA7834"/>
    <w:rsid w:val="00EB1300"/>
    <w:rsid w:val="00EB159E"/>
    <w:rsid w:val="00EB477D"/>
    <w:rsid w:val="00EB5756"/>
    <w:rsid w:val="00EB6FF3"/>
    <w:rsid w:val="00EC218E"/>
    <w:rsid w:val="00EC284F"/>
    <w:rsid w:val="00EC35CE"/>
    <w:rsid w:val="00EC552A"/>
    <w:rsid w:val="00ED0121"/>
    <w:rsid w:val="00ED09B0"/>
    <w:rsid w:val="00ED18EF"/>
    <w:rsid w:val="00ED4B4D"/>
    <w:rsid w:val="00ED4BF0"/>
    <w:rsid w:val="00ED5436"/>
    <w:rsid w:val="00ED70FD"/>
    <w:rsid w:val="00ED7EB3"/>
    <w:rsid w:val="00EE13A7"/>
    <w:rsid w:val="00EE2D52"/>
    <w:rsid w:val="00EE5820"/>
    <w:rsid w:val="00EE611C"/>
    <w:rsid w:val="00EF1EC9"/>
    <w:rsid w:val="00EF337D"/>
    <w:rsid w:val="00EF3C5A"/>
    <w:rsid w:val="00EF41E3"/>
    <w:rsid w:val="00EF5A0F"/>
    <w:rsid w:val="00EF7658"/>
    <w:rsid w:val="00F0091F"/>
    <w:rsid w:val="00F01018"/>
    <w:rsid w:val="00F0109C"/>
    <w:rsid w:val="00F0247A"/>
    <w:rsid w:val="00F0563C"/>
    <w:rsid w:val="00F1204E"/>
    <w:rsid w:val="00F146A3"/>
    <w:rsid w:val="00F16777"/>
    <w:rsid w:val="00F2030C"/>
    <w:rsid w:val="00F20462"/>
    <w:rsid w:val="00F23051"/>
    <w:rsid w:val="00F250E6"/>
    <w:rsid w:val="00F263B8"/>
    <w:rsid w:val="00F2758A"/>
    <w:rsid w:val="00F334FB"/>
    <w:rsid w:val="00F3468E"/>
    <w:rsid w:val="00F36687"/>
    <w:rsid w:val="00F411B7"/>
    <w:rsid w:val="00F41781"/>
    <w:rsid w:val="00F43567"/>
    <w:rsid w:val="00F446A9"/>
    <w:rsid w:val="00F51440"/>
    <w:rsid w:val="00F56FEC"/>
    <w:rsid w:val="00F63841"/>
    <w:rsid w:val="00F64A96"/>
    <w:rsid w:val="00F66572"/>
    <w:rsid w:val="00F72687"/>
    <w:rsid w:val="00F738D2"/>
    <w:rsid w:val="00F73AEB"/>
    <w:rsid w:val="00F74C39"/>
    <w:rsid w:val="00F74F7B"/>
    <w:rsid w:val="00F75603"/>
    <w:rsid w:val="00F75AC5"/>
    <w:rsid w:val="00F77142"/>
    <w:rsid w:val="00F81772"/>
    <w:rsid w:val="00F82958"/>
    <w:rsid w:val="00F83E2C"/>
    <w:rsid w:val="00F83F4E"/>
    <w:rsid w:val="00F86EC7"/>
    <w:rsid w:val="00F87CF0"/>
    <w:rsid w:val="00F92CBB"/>
    <w:rsid w:val="00F94576"/>
    <w:rsid w:val="00F95A19"/>
    <w:rsid w:val="00FA031F"/>
    <w:rsid w:val="00FA0772"/>
    <w:rsid w:val="00FA274C"/>
    <w:rsid w:val="00FA4359"/>
    <w:rsid w:val="00FA6500"/>
    <w:rsid w:val="00FA705A"/>
    <w:rsid w:val="00FA7F77"/>
    <w:rsid w:val="00FB1444"/>
    <w:rsid w:val="00FB33EE"/>
    <w:rsid w:val="00FB3AD5"/>
    <w:rsid w:val="00FB3C86"/>
    <w:rsid w:val="00FB3FC5"/>
    <w:rsid w:val="00FB4354"/>
    <w:rsid w:val="00FB60FB"/>
    <w:rsid w:val="00FB62D1"/>
    <w:rsid w:val="00FC0E11"/>
    <w:rsid w:val="00FC459D"/>
    <w:rsid w:val="00FC53FC"/>
    <w:rsid w:val="00FC686E"/>
    <w:rsid w:val="00FD09C1"/>
    <w:rsid w:val="00FD0B0A"/>
    <w:rsid w:val="00FD4838"/>
    <w:rsid w:val="00FD51A5"/>
    <w:rsid w:val="00FD52F2"/>
    <w:rsid w:val="00FD66B8"/>
    <w:rsid w:val="00FE2C90"/>
    <w:rsid w:val="00FE334F"/>
    <w:rsid w:val="00FE4D53"/>
    <w:rsid w:val="00FE5E31"/>
    <w:rsid w:val="00FE7EFC"/>
    <w:rsid w:val="00FF59DB"/>
    <w:rsid w:val="00FF7C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3FB03"/>
  <w15:docId w15:val="{80C500CD-C1BA-47E0-BDD3-104BC51F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4D8"/>
    <w:rPr>
      <w:bCs/>
      <w:iCs/>
      <w:sz w:val="28"/>
      <w:szCs w:val="28"/>
      <w:lang w:eastAsia="ko-KR"/>
    </w:rPr>
  </w:style>
  <w:style w:type="paragraph" w:styleId="Heading2">
    <w:name w:val="heading 2"/>
    <w:basedOn w:val="Normal"/>
    <w:next w:val="Normal"/>
    <w:link w:val="Heading2Char"/>
    <w:uiPriority w:val="99"/>
    <w:qFormat/>
    <w:rsid w:val="00EE13A7"/>
    <w:pPr>
      <w:keepNext/>
      <w:jc w:val="center"/>
      <w:outlineLvl w:val="1"/>
    </w:pPr>
    <w:rPr>
      <w:rFonts w:ascii=".VnTimeH" w:eastAsia="Times New Roman" w:hAnsi=".VnTimeH"/>
      <w:b/>
      <w:bCs w:val="0"/>
      <w:iCs w:val="0"/>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E13A7"/>
    <w:rPr>
      <w:rFonts w:ascii=".VnTimeH" w:eastAsia="Times New Roman" w:hAnsi=".VnTimeH"/>
      <w:b/>
      <w:sz w:val="26"/>
    </w:rPr>
  </w:style>
  <w:style w:type="table" w:styleId="TableGrid">
    <w:name w:val="Table Grid"/>
    <w:basedOn w:val="TableNormal"/>
    <w:uiPriority w:val="99"/>
    <w:rsid w:val="00F75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rsid w:val="00471883"/>
    <w:pPr>
      <w:spacing w:after="160" w:line="240" w:lineRule="exact"/>
    </w:pPr>
    <w:rPr>
      <w:rFonts w:ascii="Verdana" w:eastAsia="Times New Roman" w:hAnsi="Verdana"/>
      <w:bCs w:val="0"/>
      <w:iCs w:val="0"/>
      <w:sz w:val="20"/>
      <w:szCs w:val="20"/>
      <w:lang w:eastAsia="en-US"/>
    </w:rPr>
  </w:style>
  <w:style w:type="paragraph" w:styleId="BalloonText">
    <w:name w:val="Balloon Text"/>
    <w:basedOn w:val="Normal"/>
    <w:link w:val="BalloonTextChar"/>
    <w:uiPriority w:val="99"/>
    <w:rsid w:val="00302A76"/>
    <w:rPr>
      <w:rFonts w:ascii="Tahoma" w:hAnsi="Tahoma"/>
      <w:sz w:val="16"/>
      <w:szCs w:val="16"/>
    </w:rPr>
  </w:style>
  <w:style w:type="character" w:customStyle="1" w:styleId="BalloonTextChar">
    <w:name w:val="Balloon Text Char"/>
    <w:link w:val="BalloonText"/>
    <w:uiPriority w:val="99"/>
    <w:rsid w:val="00302A76"/>
    <w:rPr>
      <w:rFonts w:ascii="Tahoma" w:hAnsi="Tahoma" w:cs="Tahoma"/>
      <w:bCs/>
      <w:iCs/>
      <w:sz w:val="16"/>
      <w:szCs w:val="16"/>
      <w:lang w:eastAsia="ko-KR"/>
    </w:rPr>
  </w:style>
  <w:style w:type="paragraph" w:styleId="Header">
    <w:name w:val="header"/>
    <w:basedOn w:val="Normal"/>
    <w:link w:val="HeaderChar"/>
    <w:uiPriority w:val="99"/>
    <w:rsid w:val="006F5CE1"/>
    <w:pPr>
      <w:tabs>
        <w:tab w:val="center" w:pos="4680"/>
        <w:tab w:val="right" w:pos="9360"/>
      </w:tabs>
    </w:pPr>
  </w:style>
  <w:style w:type="character" w:customStyle="1" w:styleId="HeaderChar">
    <w:name w:val="Header Char"/>
    <w:link w:val="Header"/>
    <w:uiPriority w:val="99"/>
    <w:rsid w:val="006F5CE1"/>
    <w:rPr>
      <w:bCs/>
      <w:iCs/>
      <w:sz w:val="28"/>
      <w:szCs w:val="28"/>
      <w:lang w:eastAsia="ko-KR"/>
    </w:rPr>
  </w:style>
  <w:style w:type="paragraph" w:styleId="Footer">
    <w:name w:val="footer"/>
    <w:basedOn w:val="Normal"/>
    <w:link w:val="FooterChar"/>
    <w:uiPriority w:val="99"/>
    <w:rsid w:val="006F5CE1"/>
    <w:pPr>
      <w:tabs>
        <w:tab w:val="center" w:pos="4680"/>
        <w:tab w:val="right" w:pos="9360"/>
      </w:tabs>
    </w:pPr>
  </w:style>
  <w:style w:type="character" w:customStyle="1" w:styleId="FooterChar">
    <w:name w:val="Footer Char"/>
    <w:link w:val="Footer"/>
    <w:uiPriority w:val="99"/>
    <w:rsid w:val="006F5CE1"/>
    <w:rPr>
      <w:bCs/>
      <w:iCs/>
      <w:sz w:val="28"/>
      <w:szCs w:val="28"/>
      <w:lang w:eastAsia="ko-KR"/>
    </w:rPr>
  </w:style>
  <w:style w:type="paragraph" w:styleId="ListParagraph">
    <w:name w:val="List Paragraph"/>
    <w:basedOn w:val="Normal"/>
    <w:uiPriority w:val="34"/>
    <w:qFormat/>
    <w:rsid w:val="00A74AF4"/>
    <w:pPr>
      <w:ind w:left="720"/>
      <w:contextualSpacing/>
    </w:pPr>
    <w:rPr>
      <w:rFonts w:ascii=".VnTime" w:eastAsia="Times New Roman" w:hAnsi=".VnTime"/>
      <w:bCs w:val="0"/>
      <w:iCs w:val="0"/>
      <w:lang w:eastAsia="en-US"/>
    </w:rPr>
  </w:style>
  <w:style w:type="paragraph" w:styleId="NormalWeb">
    <w:name w:val="Normal (Web)"/>
    <w:basedOn w:val="Normal"/>
    <w:uiPriority w:val="99"/>
    <w:qFormat/>
    <w:rsid w:val="00B031C8"/>
    <w:rPr>
      <w:sz w:val="24"/>
      <w:szCs w:val="24"/>
    </w:rPr>
  </w:style>
  <w:style w:type="character" w:styleId="Hyperlink">
    <w:name w:val="Hyperlink"/>
    <w:basedOn w:val="DefaultParagraphFont"/>
    <w:uiPriority w:val="99"/>
    <w:semiHidden/>
    <w:unhideWhenUsed/>
    <w:rsid w:val="00D57563"/>
    <w:rPr>
      <w:color w:val="0000FF"/>
      <w:u w:val="single"/>
    </w:rPr>
  </w:style>
  <w:style w:type="character" w:styleId="Strong">
    <w:name w:val="Strong"/>
    <w:basedOn w:val="DefaultParagraphFont"/>
    <w:uiPriority w:val="99"/>
    <w:qFormat/>
    <w:rsid w:val="008F1D10"/>
    <w:rPr>
      <w:b/>
      <w:bCs/>
    </w:rPr>
  </w:style>
  <w:style w:type="character" w:styleId="Emphasis">
    <w:name w:val="Emphasis"/>
    <w:basedOn w:val="DefaultParagraphFont"/>
    <w:uiPriority w:val="20"/>
    <w:qFormat/>
    <w:rsid w:val="00073A42"/>
    <w:rPr>
      <w:i/>
      <w:iCs/>
    </w:rPr>
  </w:style>
  <w:style w:type="paragraph" w:styleId="BodyTextIndent2">
    <w:name w:val="Body Text Indent 2"/>
    <w:basedOn w:val="Normal"/>
    <w:link w:val="BodyTextIndent2Char"/>
    <w:uiPriority w:val="99"/>
    <w:rsid w:val="00EE13A7"/>
    <w:pPr>
      <w:tabs>
        <w:tab w:val="left" w:pos="851"/>
        <w:tab w:val="center" w:pos="6237"/>
      </w:tabs>
      <w:spacing w:before="120"/>
      <w:ind w:firstLine="900"/>
      <w:jc w:val="both"/>
    </w:pPr>
    <w:rPr>
      <w:rFonts w:ascii=".VnTime" w:eastAsia="Times New Roman" w:hAnsi=".VnTime"/>
      <w:i/>
      <w:color w:val="000000"/>
      <w:kern w:val="36"/>
      <w:szCs w:val="48"/>
      <w:lang w:val="nl-NL" w:eastAsia="en-US"/>
    </w:rPr>
  </w:style>
  <w:style w:type="character" w:customStyle="1" w:styleId="BodyTextIndent2Char">
    <w:name w:val="Body Text Indent 2 Char"/>
    <w:basedOn w:val="DefaultParagraphFont"/>
    <w:link w:val="BodyTextIndent2"/>
    <w:uiPriority w:val="99"/>
    <w:rsid w:val="00EE13A7"/>
    <w:rPr>
      <w:rFonts w:ascii=".VnTime" w:eastAsia="Times New Roman" w:hAnsi=".VnTime"/>
      <w:bCs/>
      <w:i/>
      <w:iCs/>
      <w:color w:val="000000"/>
      <w:kern w:val="36"/>
      <w:sz w:val="28"/>
      <w:szCs w:val="48"/>
      <w:lang w:val="nl-NL"/>
    </w:rPr>
  </w:style>
  <w:style w:type="paragraph" w:styleId="BodyText">
    <w:name w:val="Body Text"/>
    <w:basedOn w:val="Normal"/>
    <w:link w:val="BodyTextChar"/>
    <w:uiPriority w:val="99"/>
    <w:rsid w:val="00EE13A7"/>
    <w:pPr>
      <w:jc w:val="both"/>
    </w:pPr>
    <w:rPr>
      <w:rFonts w:ascii="VNI-Times" w:eastAsia="Times New Roman" w:hAnsi="VNI-Times"/>
      <w:bCs w:val="0"/>
      <w:iCs w:val="0"/>
      <w:szCs w:val="20"/>
      <w:lang w:eastAsia="en-US"/>
    </w:rPr>
  </w:style>
  <w:style w:type="character" w:customStyle="1" w:styleId="BodyTextChar">
    <w:name w:val="Body Text Char"/>
    <w:basedOn w:val="DefaultParagraphFont"/>
    <w:link w:val="BodyText"/>
    <w:uiPriority w:val="99"/>
    <w:rsid w:val="00EE13A7"/>
    <w:rPr>
      <w:rFonts w:ascii="VNI-Times" w:eastAsia="Times New Roman" w:hAnsi="VNI-Times"/>
      <w:sz w:val="28"/>
    </w:rPr>
  </w:style>
  <w:style w:type="paragraph" w:styleId="List4">
    <w:name w:val="List 4"/>
    <w:basedOn w:val="Normal"/>
    <w:uiPriority w:val="99"/>
    <w:rsid w:val="00EE13A7"/>
    <w:pPr>
      <w:ind w:left="1440" w:hanging="360"/>
    </w:pPr>
    <w:rPr>
      <w:rFonts w:eastAsia="Times New Roman"/>
      <w:bCs w:val="0"/>
      <w:iCs w:val="0"/>
      <w:sz w:val="24"/>
      <w:szCs w:val="24"/>
      <w:lang w:eastAsia="en-US"/>
    </w:rPr>
  </w:style>
  <w:style w:type="character" w:styleId="PageNumber">
    <w:name w:val="page number"/>
    <w:basedOn w:val="DefaultParagraphFont"/>
    <w:rsid w:val="00EE13A7"/>
    <w:rPr>
      <w:rFonts w:cs="Times New Roman"/>
    </w:rPr>
  </w:style>
  <w:style w:type="paragraph" w:styleId="BodyText2">
    <w:name w:val="Body Text 2"/>
    <w:basedOn w:val="Normal"/>
    <w:link w:val="BodyText2Char"/>
    <w:uiPriority w:val="99"/>
    <w:rsid w:val="00EE13A7"/>
    <w:pPr>
      <w:spacing w:after="120" w:line="480" w:lineRule="auto"/>
    </w:pPr>
    <w:rPr>
      <w:rFonts w:eastAsia="Times New Roman"/>
      <w:bCs w:val="0"/>
      <w:iCs w:val="0"/>
      <w:sz w:val="24"/>
      <w:szCs w:val="24"/>
      <w:lang w:eastAsia="en-US"/>
    </w:rPr>
  </w:style>
  <w:style w:type="character" w:customStyle="1" w:styleId="BodyText2Char">
    <w:name w:val="Body Text 2 Char"/>
    <w:basedOn w:val="DefaultParagraphFont"/>
    <w:link w:val="BodyText2"/>
    <w:uiPriority w:val="99"/>
    <w:rsid w:val="00EE13A7"/>
    <w:rPr>
      <w:rFonts w:eastAsia="Times New Roman"/>
      <w:sz w:val="24"/>
      <w:szCs w:val="24"/>
    </w:rPr>
  </w:style>
  <w:style w:type="paragraph" w:styleId="BodyTextIndent">
    <w:name w:val="Body Text Indent"/>
    <w:basedOn w:val="Normal"/>
    <w:link w:val="BodyTextIndentChar"/>
    <w:uiPriority w:val="99"/>
    <w:rsid w:val="00EE13A7"/>
    <w:pPr>
      <w:ind w:firstLine="720"/>
      <w:jc w:val="both"/>
    </w:pPr>
    <w:rPr>
      <w:rFonts w:ascii=".VnTime" w:eastAsia="Times New Roman" w:hAnsi=".VnTime"/>
      <w:bCs w:val="0"/>
      <w:iCs w:val="0"/>
      <w:color w:val="000000"/>
      <w:szCs w:val="20"/>
      <w:lang w:eastAsia="en-US"/>
    </w:rPr>
  </w:style>
  <w:style w:type="character" w:customStyle="1" w:styleId="BodyTextIndentChar">
    <w:name w:val="Body Text Indent Char"/>
    <w:basedOn w:val="DefaultParagraphFont"/>
    <w:link w:val="BodyTextIndent"/>
    <w:uiPriority w:val="99"/>
    <w:rsid w:val="00EE13A7"/>
    <w:rPr>
      <w:rFonts w:ascii=".VnTime" w:eastAsia="Times New Roman" w:hAnsi=".VnTime"/>
      <w:color w:val="000000"/>
      <w:sz w:val="28"/>
    </w:rPr>
  </w:style>
  <w:style w:type="character" w:customStyle="1" w:styleId="apple-converted-space">
    <w:name w:val="apple-converted-space"/>
    <w:basedOn w:val="DefaultParagraphFont"/>
    <w:uiPriority w:val="99"/>
    <w:rsid w:val="00EE13A7"/>
    <w:rPr>
      <w:rFonts w:cs="Times New Roman"/>
    </w:rPr>
  </w:style>
  <w:style w:type="paragraph" w:customStyle="1" w:styleId="Char">
    <w:name w:val="Char"/>
    <w:basedOn w:val="Normal"/>
    <w:uiPriority w:val="99"/>
    <w:rsid w:val="00EE13A7"/>
    <w:rPr>
      <w:rFonts w:ascii="Arial" w:eastAsia="Times New Roman" w:hAnsi="Arial"/>
      <w:bCs w:val="0"/>
      <w:iCs w:val="0"/>
      <w:sz w:val="22"/>
      <w:szCs w:val="20"/>
      <w:lang w:val="en-AU" w:eastAsia="en-US"/>
    </w:rPr>
  </w:style>
  <w:style w:type="paragraph" w:customStyle="1" w:styleId="ndieund">
    <w:name w:val="ndieund"/>
    <w:basedOn w:val="Normal"/>
    <w:rsid w:val="00EE13A7"/>
    <w:pPr>
      <w:spacing w:after="120"/>
      <w:ind w:firstLine="720"/>
      <w:jc w:val="both"/>
    </w:pPr>
    <w:rPr>
      <w:rFonts w:ascii=".VnTime" w:eastAsia="Times New Roman" w:hAnsi=".VnTime"/>
      <w:bCs w:val="0"/>
      <w:iCs w:val="0"/>
      <w:szCs w:val="24"/>
      <w:lang w:eastAsia="en-US"/>
    </w:rPr>
  </w:style>
  <w:style w:type="paragraph" w:styleId="FootnoteText">
    <w:name w:val="footnote text"/>
    <w:basedOn w:val="Normal"/>
    <w:link w:val="FootnoteTextChar"/>
    <w:uiPriority w:val="99"/>
    <w:unhideWhenUsed/>
    <w:rsid w:val="00EE13A7"/>
    <w:rPr>
      <w:rFonts w:ascii=".VnTime" w:eastAsia="Times New Roman" w:hAnsi=".VnTime"/>
      <w:bCs w:val="0"/>
      <w:iCs w:val="0"/>
      <w:sz w:val="20"/>
      <w:szCs w:val="20"/>
      <w:lang w:eastAsia="en-US"/>
    </w:rPr>
  </w:style>
  <w:style w:type="character" w:customStyle="1" w:styleId="FootnoteTextChar">
    <w:name w:val="Footnote Text Char"/>
    <w:basedOn w:val="DefaultParagraphFont"/>
    <w:link w:val="FootnoteText"/>
    <w:uiPriority w:val="99"/>
    <w:rsid w:val="00EE13A7"/>
    <w:rPr>
      <w:rFonts w:ascii=".VnTime" w:eastAsia="Times New Roman" w:hAnsi=".VnTime"/>
    </w:rPr>
  </w:style>
  <w:style w:type="character" w:styleId="FootnoteReference">
    <w:name w:val="footnote reference"/>
    <w:uiPriority w:val="99"/>
    <w:unhideWhenUsed/>
    <w:rsid w:val="00EE1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17616">
      <w:bodyDiv w:val="1"/>
      <w:marLeft w:val="0"/>
      <w:marRight w:val="0"/>
      <w:marTop w:val="0"/>
      <w:marBottom w:val="0"/>
      <w:divBdr>
        <w:top w:val="none" w:sz="0" w:space="0" w:color="auto"/>
        <w:left w:val="none" w:sz="0" w:space="0" w:color="auto"/>
        <w:bottom w:val="none" w:sz="0" w:space="0" w:color="auto"/>
        <w:right w:val="none" w:sz="0" w:space="0" w:color="auto"/>
      </w:divBdr>
    </w:div>
    <w:div w:id="460849653">
      <w:bodyDiv w:val="1"/>
      <w:marLeft w:val="0"/>
      <w:marRight w:val="0"/>
      <w:marTop w:val="0"/>
      <w:marBottom w:val="0"/>
      <w:divBdr>
        <w:top w:val="none" w:sz="0" w:space="0" w:color="auto"/>
        <w:left w:val="none" w:sz="0" w:space="0" w:color="auto"/>
        <w:bottom w:val="none" w:sz="0" w:space="0" w:color="auto"/>
        <w:right w:val="none" w:sz="0" w:space="0" w:color="auto"/>
      </w:divBdr>
    </w:div>
    <w:div w:id="206421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thong-tu-26-2019-tt-bkhcn-chi-tiet-xay-dung-tham-dinh-va-ban-hanh-quy-chuan-ky-thuat-449916.aspx"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huvienphapluat.vn/documents/law.aspx?id=U=pNNU1qTTTm&amp;mode=" TargetMode="External"/><Relationship Id="rId10" Type="http://schemas.openxmlformats.org/officeDocument/2006/relationships/hyperlink" Target="https://thuvienphapluat.vn/van-ban/the-thao-y-te/thong-tu-41-2018-tt-byt-quy-chuan-ky-thuat-quoc-gia-va-quy-dinh-kiem-tra-chat-luong-nuoc-sach-403511.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van-ban/linh-vuc-khac/thong-tu-26-2019-tt-bkhcn-chi-tiet-xay-dung-tham-dinh-va-ban-hanh-quy-chuan-ky-thuat-449916.aspx"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9B049-64AB-4EB9-9CF1-591F5A81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4489</Words>
  <Characters>25588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SỞ Y TẾ LÀO CAI</vt:lpstr>
    </vt:vector>
  </TitlesOfParts>
  <Company>Microsoft Corporation</Company>
  <LinksUpToDate>false</LinksUpToDate>
  <CharactersWithSpaces>30017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LÀO CAI</dc:title>
  <dc:creator>Thanh An</dc:creator>
  <cp:lastModifiedBy>John Scott</cp:lastModifiedBy>
  <cp:revision>2</cp:revision>
  <cp:lastPrinted>2020-05-22T04:14:00Z</cp:lastPrinted>
  <dcterms:created xsi:type="dcterms:W3CDTF">2025-10-24T02:51:00Z</dcterms:created>
  <dcterms:modified xsi:type="dcterms:W3CDTF">2025-10-24T02:51:00Z</dcterms:modified>
</cp:coreProperties>
</file>